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7ED" w:rsidRDefault="003167ED">
      <w:pPr>
        <w:jc w:val="center"/>
        <w:outlineLvl w:val="0"/>
        <w:rPr>
          <w:rFonts w:ascii="宋体"/>
          <w:b/>
          <w:bCs/>
          <w:color w:val="000000"/>
          <w:sz w:val="52"/>
          <w:szCs w:val="52"/>
        </w:rPr>
      </w:pPr>
      <w:bookmarkStart w:id="0" w:name="_Toc197744946"/>
      <w:r>
        <w:rPr>
          <w:rFonts w:ascii="宋体" w:hAnsi="宋体" w:cs="宋体" w:hint="eastAsia"/>
          <w:b/>
          <w:bCs/>
          <w:color w:val="000000"/>
          <w:sz w:val="52"/>
          <w:szCs w:val="52"/>
        </w:rPr>
        <w:t>绍兴文理学院智慧消防物联网监测系统升级改造项目</w:t>
      </w:r>
    </w:p>
    <w:p w:rsidR="003167ED" w:rsidRDefault="003167ED" w:rsidP="0026605D">
      <w:pPr>
        <w:spacing w:line="680" w:lineRule="exact"/>
        <w:ind w:rightChars="-138" w:right="31680"/>
        <w:jc w:val="center"/>
        <w:rPr>
          <w:rFonts w:ascii="宋体"/>
          <w:color w:val="000000"/>
          <w:sz w:val="44"/>
          <w:szCs w:val="44"/>
        </w:rPr>
      </w:pPr>
    </w:p>
    <w:p w:rsidR="003167ED" w:rsidRPr="00657ABB" w:rsidRDefault="003167ED">
      <w:pPr>
        <w:rPr>
          <w:rFonts w:ascii="宋体"/>
          <w:color w:val="000000"/>
          <w:sz w:val="44"/>
          <w:szCs w:val="44"/>
        </w:rPr>
      </w:pPr>
    </w:p>
    <w:p w:rsidR="003167ED" w:rsidRDefault="003167ED">
      <w:pPr>
        <w:spacing w:line="1000" w:lineRule="exact"/>
        <w:jc w:val="center"/>
        <w:rPr>
          <w:rFonts w:ascii="宋体"/>
          <w:b/>
          <w:bCs/>
          <w:color w:val="000000"/>
          <w:sz w:val="72"/>
          <w:szCs w:val="72"/>
        </w:rPr>
      </w:pPr>
      <w:r>
        <w:rPr>
          <w:rFonts w:ascii="宋体" w:hAnsi="宋体" w:cs="宋体" w:hint="eastAsia"/>
          <w:b/>
          <w:bCs/>
          <w:color w:val="000000"/>
          <w:sz w:val="72"/>
          <w:szCs w:val="72"/>
        </w:rPr>
        <w:t>公</w:t>
      </w:r>
    </w:p>
    <w:p w:rsidR="003167ED" w:rsidRDefault="003167ED">
      <w:pPr>
        <w:spacing w:line="1000" w:lineRule="exact"/>
        <w:jc w:val="center"/>
        <w:rPr>
          <w:rFonts w:ascii="宋体"/>
          <w:b/>
          <w:bCs/>
          <w:color w:val="000000"/>
          <w:sz w:val="72"/>
          <w:szCs w:val="72"/>
        </w:rPr>
      </w:pPr>
      <w:r>
        <w:rPr>
          <w:rFonts w:ascii="宋体" w:hAnsi="宋体" w:cs="宋体" w:hint="eastAsia"/>
          <w:b/>
          <w:bCs/>
          <w:color w:val="000000"/>
          <w:sz w:val="72"/>
          <w:szCs w:val="72"/>
        </w:rPr>
        <w:t>开</w:t>
      </w:r>
    </w:p>
    <w:p w:rsidR="003167ED" w:rsidRDefault="003167ED">
      <w:pPr>
        <w:spacing w:line="1000" w:lineRule="exact"/>
        <w:jc w:val="center"/>
        <w:rPr>
          <w:rFonts w:ascii="宋体"/>
          <w:b/>
          <w:bCs/>
          <w:color w:val="000000"/>
          <w:sz w:val="72"/>
          <w:szCs w:val="72"/>
        </w:rPr>
      </w:pPr>
      <w:r>
        <w:rPr>
          <w:rFonts w:ascii="宋体" w:hAnsi="宋体" w:cs="宋体" w:hint="eastAsia"/>
          <w:b/>
          <w:bCs/>
          <w:color w:val="000000"/>
          <w:sz w:val="72"/>
          <w:szCs w:val="72"/>
        </w:rPr>
        <w:t>招</w:t>
      </w:r>
    </w:p>
    <w:p w:rsidR="003167ED" w:rsidRDefault="003167ED">
      <w:pPr>
        <w:spacing w:line="1000" w:lineRule="exact"/>
        <w:jc w:val="center"/>
        <w:rPr>
          <w:rFonts w:ascii="宋体"/>
          <w:b/>
          <w:bCs/>
          <w:color w:val="000000"/>
          <w:sz w:val="72"/>
          <w:szCs w:val="72"/>
        </w:rPr>
      </w:pPr>
      <w:r>
        <w:rPr>
          <w:rFonts w:ascii="宋体" w:hAnsi="宋体" w:cs="宋体" w:hint="eastAsia"/>
          <w:b/>
          <w:bCs/>
          <w:color w:val="000000"/>
          <w:sz w:val="72"/>
          <w:szCs w:val="72"/>
        </w:rPr>
        <w:t>标</w:t>
      </w:r>
    </w:p>
    <w:p w:rsidR="003167ED" w:rsidRDefault="003167ED">
      <w:pPr>
        <w:spacing w:line="1000" w:lineRule="exact"/>
        <w:jc w:val="center"/>
        <w:rPr>
          <w:rFonts w:ascii="宋体"/>
          <w:b/>
          <w:bCs/>
          <w:color w:val="000000"/>
          <w:sz w:val="72"/>
          <w:szCs w:val="72"/>
        </w:rPr>
      </w:pPr>
      <w:r>
        <w:rPr>
          <w:rFonts w:ascii="宋体" w:hAnsi="宋体" w:cs="宋体" w:hint="eastAsia"/>
          <w:b/>
          <w:bCs/>
          <w:color w:val="000000"/>
          <w:sz w:val="72"/>
          <w:szCs w:val="72"/>
        </w:rPr>
        <w:t>文</w:t>
      </w:r>
    </w:p>
    <w:p w:rsidR="003167ED" w:rsidRDefault="003167ED">
      <w:pPr>
        <w:spacing w:line="1000" w:lineRule="exact"/>
        <w:jc w:val="center"/>
        <w:rPr>
          <w:rFonts w:ascii="宋体"/>
          <w:color w:val="000000"/>
          <w:sz w:val="30"/>
          <w:szCs w:val="30"/>
        </w:rPr>
      </w:pPr>
      <w:r>
        <w:rPr>
          <w:rFonts w:ascii="宋体" w:hAnsi="宋体" w:cs="宋体" w:hint="eastAsia"/>
          <w:b/>
          <w:bCs/>
          <w:color w:val="000000"/>
          <w:sz w:val="72"/>
          <w:szCs w:val="72"/>
        </w:rPr>
        <w:t>件</w:t>
      </w:r>
      <w:r>
        <w:rPr>
          <w:rFonts w:ascii="宋体" w:hAnsi="宋体" w:cs="宋体"/>
          <w:color w:val="000000"/>
          <w:sz w:val="30"/>
          <w:szCs w:val="30"/>
        </w:rPr>
        <w:t xml:space="preserve"> </w:t>
      </w:r>
    </w:p>
    <w:p w:rsidR="003167ED" w:rsidRDefault="003167ED">
      <w:pPr>
        <w:spacing w:line="1000" w:lineRule="exact"/>
        <w:jc w:val="center"/>
        <w:outlineLvl w:val="1"/>
        <w:rPr>
          <w:rFonts w:ascii="宋体"/>
          <w:b/>
          <w:bCs/>
          <w:color w:val="000000"/>
          <w:sz w:val="72"/>
          <w:szCs w:val="72"/>
        </w:rPr>
      </w:pPr>
    </w:p>
    <w:p w:rsidR="003167ED" w:rsidRDefault="003167ED" w:rsidP="0026605D">
      <w:pPr>
        <w:ind w:firstLineChars="990" w:firstLine="31680"/>
        <w:jc w:val="left"/>
        <w:rPr>
          <w:rFonts w:ascii="宋体"/>
          <w:b/>
          <w:bCs/>
          <w:color w:val="000000"/>
          <w:sz w:val="28"/>
          <w:szCs w:val="28"/>
        </w:rPr>
      </w:pPr>
      <w:r>
        <w:rPr>
          <w:rFonts w:ascii="宋体" w:hAnsi="宋体" w:cs="宋体" w:hint="eastAsia"/>
          <w:b/>
          <w:bCs/>
          <w:color w:val="000000"/>
          <w:sz w:val="28"/>
          <w:szCs w:val="28"/>
        </w:rPr>
        <w:t>招标编号</w:t>
      </w:r>
      <w:r>
        <w:rPr>
          <w:rFonts w:ascii="宋体" w:hAnsi="宋体" w:cs="宋体"/>
          <w:b/>
          <w:bCs/>
          <w:color w:val="000000"/>
          <w:sz w:val="28"/>
          <w:szCs w:val="28"/>
        </w:rPr>
        <w:t>: WL16</w:t>
      </w:r>
      <w:r>
        <w:rPr>
          <w:rFonts w:ascii="宋体" w:cs="宋体"/>
          <w:b/>
          <w:bCs/>
          <w:color w:val="000000"/>
          <w:sz w:val="28"/>
          <w:szCs w:val="28"/>
        </w:rPr>
        <w:t>-</w:t>
      </w:r>
      <w:r>
        <w:rPr>
          <w:rFonts w:ascii="宋体" w:hAnsi="宋体" w:cs="宋体"/>
          <w:b/>
          <w:bCs/>
          <w:color w:val="000000"/>
          <w:sz w:val="28"/>
          <w:szCs w:val="28"/>
        </w:rPr>
        <w:t>6</w:t>
      </w:r>
      <w:r>
        <w:rPr>
          <w:rFonts w:ascii="宋体" w:cs="宋体"/>
          <w:b/>
          <w:bCs/>
          <w:color w:val="000000"/>
          <w:sz w:val="28"/>
          <w:szCs w:val="28"/>
        </w:rPr>
        <w:t>-</w:t>
      </w:r>
      <w:r>
        <w:rPr>
          <w:rFonts w:ascii="宋体" w:hAnsi="宋体" w:cs="宋体"/>
          <w:b/>
          <w:bCs/>
          <w:color w:val="000000"/>
          <w:sz w:val="28"/>
          <w:szCs w:val="28"/>
        </w:rPr>
        <w:t>12</w:t>
      </w:r>
    </w:p>
    <w:tbl>
      <w:tblPr>
        <w:tblW w:w="7801" w:type="dxa"/>
        <w:jc w:val="center"/>
        <w:tblLayout w:type="fixed"/>
        <w:tblLook w:val="00A0"/>
      </w:tblPr>
      <w:tblGrid>
        <w:gridCol w:w="2356"/>
        <w:gridCol w:w="5445"/>
      </w:tblGrid>
      <w:tr w:rsidR="003167ED">
        <w:trPr>
          <w:trHeight w:val="397"/>
          <w:jc w:val="center"/>
        </w:trPr>
        <w:tc>
          <w:tcPr>
            <w:tcW w:w="2356" w:type="dxa"/>
          </w:tcPr>
          <w:p w:rsidR="003167ED" w:rsidRDefault="003167ED" w:rsidP="003167ED">
            <w:pPr>
              <w:spacing w:after="100" w:afterAutospacing="1" w:line="440" w:lineRule="exact"/>
              <w:ind w:leftChars="-3" w:left="31680" w:hangingChars="2" w:firstLine="31680"/>
              <w:rPr>
                <w:rFonts w:ascii="宋体"/>
                <w:color w:val="000000"/>
                <w:sz w:val="28"/>
                <w:szCs w:val="28"/>
              </w:rPr>
            </w:pPr>
            <w:r>
              <w:rPr>
                <w:rFonts w:ascii="宋体" w:hAnsi="宋体" w:cs="宋体" w:hint="eastAsia"/>
                <w:color w:val="000000"/>
                <w:kern w:val="0"/>
                <w:sz w:val="28"/>
                <w:szCs w:val="28"/>
              </w:rPr>
              <w:t>使</w:t>
            </w:r>
            <w:r>
              <w:rPr>
                <w:rFonts w:ascii="宋体" w:hAnsi="宋体" w:cs="宋体"/>
                <w:color w:val="000000"/>
                <w:kern w:val="0"/>
                <w:sz w:val="28"/>
                <w:szCs w:val="28"/>
              </w:rPr>
              <w:t xml:space="preserve">  </w:t>
            </w:r>
            <w:r>
              <w:rPr>
                <w:rFonts w:ascii="宋体" w:hAnsi="宋体" w:cs="宋体" w:hint="eastAsia"/>
                <w:color w:val="000000"/>
                <w:kern w:val="0"/>
                <w:sz w:val="28"/>
                <w:szCs w:val="28"/>
              </w:rPr>
              <w:t>用</w:t>
            </w:r>
            <w:r>
              <w:rPr>
                <w:rFonts w:ascii="宋体" w:hAnsi="宋体" w:cs="宋体"/>
                <w:color w:val="000000"/>
                <w:kern w:val="0"/>
                <w:sz w:val="28"/>
                <w:szCs w:val="28"/>
              </w:rPr>
              <w:t xml:space="preserve"> </w:t>
            </w:r>
            <w:r>
              <w:rPr>
                <w:rFonts w:ascii="宋体" w:hAnsi="宋体" w:cs="宋体" w:hint="eastAsia"/>
                <w:color w:val="000000"/>
                <w:kern w:val="0"/>
                <w:sz w:val="28"/>
                <w:szCs w:val="28"/>
              </w:rPr>
              <w:t>单</w:t>
            </w:r>
            <w:r>
              <w:rPr>
                <w:rFonts w:ascii="宋体" w:hAnsi="宋体" w:cs="宋体"/>
                <w:color w:val="000000"/>
                <w:kern w:val="0"/>
                <w:sz w:val="28"/>
                <w:szCs w:val="28"/>
              </w:rPr>
              <w:t xml:space="preserve"> </w:t>
            </w:r>
            <w:r>
              <w:rPr>
                <w:rFonts w:ascii="宋体" w:hAnsi="宋体" w:cs="宋体" w:hint="eastAsia"/>
                <w:color w:val="000000"/>
                <w:kern w:val="0"/>
                <w:sz w:val="28"/>
                <w:szCs w:val="28"/>
              </w:rPr>
              <w:t>位</w:t>
            </w:r>
            <w:r>
              <w:rPr>
                <w:rFonts w:ascii="宋体" w:hAnsi="宋体" w:cs="宋体" w:hint="eastAsia"/>
                <w:color w:val="000000"/>
                <w:sz w:val="28"/>
                <w:szCs w:val="28"/>
              </w:rPr>
              <w:t>：</w:t>
            </w:r>
          </w:p>
        </w:tc>
        <w:tc>
          <w:tcPr>
            <w:tcW w:w="5445" w:type="dxa"/>
          </w:tcPr>
          <w:p w:rsidR="003167ED" w:rsidRDefault="003167ED">
            <w:pPr>
              <w:spacing w:after="100" w:afterAutospacing="1" w:line="440" w:lineRule="exact"/>
              <w:rPr>
                <w:rFonts w:ascii="宋体"/>
                <w:color w:val="000000"/>
                <w:sz w:val="28"/>
                <w:szCs w:val="28"/>
              </w:rPr>
            </w:pPr>
            <w:r>
              <w:rPr>
                <w:rFonts w:ascii="宋体" w:hAnsi="宋体" w:cs="宋体" w:hint="eastAsia"/>
                <w:color w:val="000000"/>
                <w:sz w:val="28"/>
                <w:szCs w:val="28"/>
              </w:rPr>
              <w:t>绍兴文理学院保卫处</w:t>
            </w:r>
          </w:p>
        </w:tc>
      </w:tr>
      <w:tr w:rsidR="003167ED">
        <w:trPr>
          <w:trHeight w:val="494"/>
          <w:jc w:val="center"/>
        </w:trPr>
        <w:tc>
          <w:tcPr>
            <w:tcW w:w="2356" w:type="dxa"/>
          </w:tcPr>
          <w:p w:rsidR="003167ED" w:rsidRDefault="003167ED">
            <w:pPr>
              <w:spacing w:after="100" w:afterAutospacing="1" w:line="440" w:lineRule="exact"/>
              <w:rPr>
                <w:rFonts w:ascii="宋体"/>
                <w:color w:val="000000"/>
                <w:sz w:val="28"/>
                <w:szCs w:val="28"/>
              </w:rPr>
            </w:pPr>
            <w:r>
              <w:rPr>
                <w:rFonts w:ascii="宋体" w:hAnsi="宋体" w:cs="宋体" w:hint="eastAsia"/>
                <w:color w:val="000000"/>
                <w:spacing w:val="93"/>
                <w:kern w:val="0"/>
                <w:sz w:val="28"/>
                <w:szCs w:val="28"/>
              </w:rPr>
              <w:t>招标单</w:t>
            </w:r>
            <w:r>
              <w:rPr>
                <w:rFonts w:ascii="宋体" w:hAnsi="宋体" w:cs="宋体" w:hint="eastAsia"/>
                <w:color w:val="000000"/>
                <w:spacing w:val="1"/>
                <w:kern w:val="0"/>
                <w:sz w:val="28"/>
                <w:szCs w:val="28"/>
              </w:rPr>
              <w:t>位</w:t>
            </w:r>
            <w:r>
              <w:rPr>
                <w:rFonts w:ascii="宋体" w:hAnsi="宋体" w:cs="宋体" w:hint="eastAsia"/>
                <w:color w:val="000000"/>
                <w:sz w:val="28"/>
                <w:szCs w:val="28"/>
              </w:rPr>
              <w:t>：</w:t>
            </w:r>
          </w:p>
        </w:tc>
        <w:tc>
          <w:tcPr>
            <w:tcW w:w="5445" w:type="dxa"/>
          </w:tcPr>
          <w:p w:rsidR="003167ED" w:rsidRDefault="003167ED">
            <w:pPr>
              <w:spacing w:after="100" w:afterAutospacing="1" w:line="440" w:lineRule="exact"/>
              <w:rPr>
                <w:rFonts w:ascii="宋体"/>
                <w:color w:val="000000"/>
                <w:sz w:val="28"/>
                <w:szCs w:val="28"/>
              </w:rPr>
            </w:pPr>
            <w:r>
              <w:rPr>
                <w:rFonts w:ascii="宋体" w:hAnsi="宋体" w:cs="宋体" w:hint="eastAsia"/>
                <w:color w:val="000000"/>
                <w:sz w:val="28"/>
                <w:szCs w:val="28"/>
              </w:rPr>
              <w:t>绍兴文理学院招投标中心</w:t>
            </w:r>
          </w:p>
        </w:tc>
      </w:tr>
      <w:tr w:rsidR="003167ED">
        <w:trPr>
          <w:trHeight w:val="467"/>
          <w:jc w:val="center"/>
        </w:trPr>
        <w:tc>
          <w:tcPr>
            <w:tcW w:w="2356" w:type="dxa"/>
          </w:tcPr>
          <w:p w:rsidR="003167ED" w:rsidRDefault="003167ED">
            <w:pPr>
              <w:spacing w:after="100" w:afterAutospacing="1" w:line="440" w:lineRule="exact"/>
              <w:rPr>
                <w:rFonts w:ascii="宋体"/>
                <w:color w:val="000000"/>
                <w:sz w:val="28"/>
                <w:szCs w:val="28"/>
              </w:rPr>
            </w:pPr>
            <w:r>
              <w:rPr>
                <w:rFonts w:ascii="宋体" w:hAnsi="宋体" w:cs="宋体" w:hint="eastAsia"/>
                <w:color w:val="000000"/>
                <w:spacing w:val="93"/>
                <w:kern w:val="0"/>
                <w:sz w:val="28"/>
                <w:szCs w:val="28"/>
              </w:rPr>
              <w:t>监督单</w:t>
            </w:r>
            <w:r>
              <w:rPr>
                <w:rFonts w:ascii="宋体" w:hAnsi="宋体" w:cs="宋体" w:hint="eastAsia"/>
                <w:color w:val="000000"/>
                <w:spacing w:val="1"/>
                <w:kern w:val="0"/>
                <w:sz w:val="28"/>
                <w:szCs w:val="28"/>
              </w:rPr>
              <w:t>位</w:t>
            </w:r>
            <w:r>
              <w:rPr>
                <w:rFonts w:ascii="宋体" w:hAnsi="宋体" w:cs="宋体" w:hint="eastAsia"/>
                <w:color w:val="000000"/>
                <w:sz w:val="28"/>
                <w:szCs w:val="28"/>
              </w:rPr>
              <w:t>：</w:t>
            </w:r>
          </w:p>
        </w:tc>
        <w:tc>
          <w:tcPr>
            <w:tcW w:w="5445" w:type="dxa"/>
          </w:tcPr>
          <w:p w:rsidR="003167ED" w:rsidRDefault="003167ED">
            <w:pPr>
              <w:spacing w:after="100" w:afterAutospacing="1" w:line="440" w:lineRule="exact"/>
              <w:rPr>
                <w:rFonts w:ascii="宋体"/>
                <w:color w:val="000000"/>
                <w:sz w:val="28"/>
                <w:szCs w:val="28"/>
              </w:rPr>
            </w:pPr>
            <w:r>
              <w:rPr>
                <w:rFonts w:ascii="宋体" w:hAnsi="宋体" w:cs="宋体" w:hint="eastAsia"/>
                <w:color w:val="000000"/>
                <w:sz w:val="28"/>
                <w:szCs w:val="28"/>
              </w:rPr>
              <w:t>绍兴文理学院监察处</w:t>
            </w:r>
          </w:p>
        </w:tc>
      </w:tr>
      <w:tr w:rsidR="003167ED">
        <w:trPr>
          <w:trHeight w:val="397"/>
          <w:jc w:val="center"/>
        </w:trPr>
        <w:tc>
          <w:tcPr>
            <w:tcW w:w="7801" w:type="dxa"/>
            <w:gridSpan w:val="2"/>
          </w:tcPr>
          <w:p w:rsidR="003167ED" w:rsidRDefault="003167ED">
            <w:pPr>
              <w:spacing w:after="100" w:afterAutospacing="1" w:line="440" w:lineRule="exact"/>
              <w:jc w:val="center"/>
              <w:rPr>
                <w:rFonts w:ascii="宋体"/>
                <w:color w:val="000000"/>
                <w:sz w:val="28"/>
                <w:szCs w:val="28"/>
              </w:rPr>
            </w:pPr>
          </w:p>
          <w:p w:rsidR="003167ED" w:rsidRDefault="003167ED">
            <w:pPr>
              <w:spacing w:after="100" w:afterAutospacing="1" w:line="440" w:lineRule="exact"/>
              <w:jc w:val="center"/>
              <w:rPr>
                <w:rFonts w:ascii="宋体"/>
                <w:color w:val="000000"/>
                <w:sz w:val="28"/>
                <w:szCs w:val="28"/>
              </w:rPr>
            </w:pPr>
            <w:r>
              <w:rPr>
                <w:rFonts w:ascii="宋体" w:hAnsi="宋体" w:cs="宋体" w:hint="eastAsia"/>
                <w:color w:val="000000"/>
                <w:sz w:val="28"/>
                <w:szCs w:val="28"/>
              </w:rPr>
              <w:t>二○一六年六月</w:t>
            </w:r>
          </w:p>
        </w:tc>
      </w:tr>
    </w:tbl>
    <w:p w:rsidR="003167ED" w:rsidRDefault="003167ED">
      <w:pPr>
        <w:rPr>
          <w:rFonts w:ascii="宋体"/>
          <w:b/>
          <w:bCs/>
          <w:color w:val="000000"/>
          <w:sz w:val="36"/>
          <w:szCs w:val="36"/>
        </w:rPr>
        <w:sectPr w:rsidR="003167ED">
          <w:headerReference w:type="default" r:id="rId7"/>
          <w:pgSz w:w="11906" w:h="16838"/>
          <w:pgMar w:top="1440" w:right="1800" w:bottom="1440" w:left="1800" w:header="851" w:footer="992" w:gutter="0"/>
          <w:cols w:space="720"/>
          <w:docGrid w:type="lines" w:linePitch="312"/>
        </w:sectPr>
      </w:pPr>
    </w:p>
    <w:p w:rsidR="003167ED" w:rsidRDefault="003167ED">
      <w:pPr>
        <w:snapToGrid w:val="0"/>
        <w:spacing w:line="600" w:lineRule="exact"/>
        <w:jc w:val="center"/>
        <w:rPr>
          <w:rFonts w:ascii="宋体"/>
          <w:b/>
          <w:bCs/>
          <w:color w:val="000000"/>
          <w:sz w:val="36"/>
          <w:szCs w:val="36"/>
        </w:rPr>
      </w:pPr>
      <w:bookmarkStart w:id="1" w:name="_Toc429147463"/>
      <w:r>
        <w:rPr>
          <w:rFonts w:ascii="宋体" w:hAnsi="宋体" w:cs="宋体" w:hint="eastAsia"/>
          <w:b/>
          <w:bCs/>
          <w:color w:val="000000"/>
          <w:sz w:val="36"/>
          <w:szCs w:val="36"/>
        </w:rPr>
        <w:t>第一部分</w:t>
      </w:r>
      <w:r>
        <w:rPr>
          <w:rFonts w:ascii="宋体" w:hAnsi="宋体" w:cs="宋体"/>
          <w:b/>
          <w:bCs/>
          <w:color w:val="000000"/>
          <w:sz w:val="36"/>
          <w:szCs w:val="36"/>
        </w:rPr>
        <w:t xml:space="preserve"> </w:t>
      </w:r>
      <w:r>
        <w:rPr>
          <w:rFonts w:ascii="宋体" w:hAnsi="宋体" w:cs="宋体" w:hint="eastAsia"/>
          <w:b/>
          <w:bCs/>
          <w:color w:val="000000"/>
          <w:sz w:val="36"/>
          <w:szCs w:val="36"/>
        </w:rPr>
        <w:t>招标公告</w:t>
      </w:r>
    </w:p>
    <w:p w:rsidR="003167ED" w:rsidRDefault="003167ED" w:rsidP="0026605D">
      <w:pPr>
        <w:pStyle w:val="a"/>
        <w:spacing w:afterLines="0" w:line="360" w:lineRule="auto"/>
        <w:ind w:firstLine="31680"/>
        <w:rPr>
          <w:rFonts w:ascii="宋体"/>
          <w:color w:val="000000"/>
        </w:rPr>
      </w:pPr>
      <w:r>
        <w:rPr>
          <w:rFonts w:ascii="宋体" w:hAnsi="宋体" w:cs="宋体" w:hint="eastAsia"/>
          <w:color w:val="000000"/>
        </w:rPr>
        <w:t>根据《中华人民共和国政府采购法》的有关法律规定，</w:t>
      </w:r>
      <w:r>
        <w:rPr>
          <w:rFonts w:ascii="宋体" w:hAnsi="宋体" w:cs="宋体" w:hint="eastAsia"/>
          <w:b/>
          <w:bCs/>
          <w:color w:val="000000"/>
        </w:rPr>
        <w:t>绍兴文理学院</w:t>
      </w:r>
      <w:r>
        <w:rPr>
          <w:rFonts w:ascii="宋体" w:hAnsi="宋体" w:cs="宋体" w:hint="eastAsia"/>
          <w:color w:val="000000"/>
        </w:rPr>
        <w:t>就下列项目进行</w:t>
      </w:r>
      <w:r>
        <w:rPr>
          <w:rFonts w:ascii="宋体" w:hAnsi="宋体" w:cs="宋体" w:hint="eastAsia"/>
          <w:b/>
          <w:bCs/>
          <w:color w:val="000000"/>
        </w:rPr>
        <w:t>公开招标</w:t>
      </w:r>
      <w:r>
        <w:rPr>
          <w:rFonts w:ascii="宋体" w:hAnsi="宋体" w:cs="宋体" w:hint="eastAsia"/>
          <w:color w:val="000000"/>
        </w:rPr>
        <w:t>，特邀请合格的投标人前来投标，现将有关事项公告如下：</w:t>
      </w:r>
    </w:p>
    <w:p w:rsidR="003167ED" w:rsidRDefault="003167ED" w:rsidP="0026605D">
      <w:pPr>
        <w:spacing w:line="360" w:lineRule="auto"/>
        <w:ind w:firstLineChars="200" w:firstLine="31680"/>
        <w:rPr>
          <w:rFonts w:ascii="宋体"/>
          <w:color w:val="000000"/>
          <w:sz w:val="24"/>
          <w:szCs w:val="24"/>
        </w:rPr>
      </w:pPr>
      <w:r>
        <w:rPr>
          <w:rFonts w:ascii="宋体" w:hAnsi="宋体" w:cs="宋体" w:hint="eastAsia"/>
          <w:color w:val="000000"/>
          <w:sz w:val="24"/>
          <w:szCs w:val="24"/>
        </w:rPr>
        <w:t>一、</w:t>
      </w:r>
      <w:r>
        <w:rPr>
          <w:rFonts w:ascii="宋体" w:hAnsi="宋体" w:cs="宋体" w:hint="eastAsia"/>
          <w:b/>
          <w:bCs/>
          <w:color w:val="000000"/>
          <w:sz w:val="24"/>
          <w:szCs w:val="24"/>
        </w:rPr>
        <w:t>招标编号：</w:t>
      </w:r>
      <w:r w:rsidRPr="006C6737">
        <w:rPr>
          <w:rFonts w:ascii="宋体" w:hAnsi="宋体" w:cs="宋体"/>
          <w:color w:val="000000"/>
          <w:sz w:val="24"/>
          <w:szCs w:val="24"/>
        </w:rPr>
        <w:t>WL</w:t>
      </w:r>
      <w:r>
        <w:rPr>
          <w:rFonts w:ascii="宋体" w:hAnsi="宋体" w:cs="宋体"/>
          <w:color w:val="000000"/>
          <w:kern w:val="0"/>
          <w:sz w:val="24"/>
          <w:szCs w:val="24"/>
        </w:rPr>
        <w:t>16</w:t>
      </w:r>
      <w:r>
        <w:rPr>
          <w:rFonts w:ascii="宋体" w:cs="宋体"/>
          <w:color w:val="000000"/>
          <w:kern w:val="0"/>
          <w:sz w:val="24"/>
          <w:szCs w:val="24"/>
        </w:rPr>
        <w:t>-</w:t>
      </w:r>
      <w:r w:rsidRPr="00E45DF7">
        <w:rPr>
          <w:rFonts w:ascii="宋体" w:hAnsi="宋体" w:cs="宋体"/>
          <w:kern w:val="0"/>
          <w:sz w:val="24"/>
          <w:szCs w:val="24"/>
        </w:rPr>
        <w:t>6</w:t>
      </w:r>
      <w:r>
        <w:rPr>
          <w:rFonts w:ascii="宋体" w:cs="宋体"/>
          <w:color w:val="000000"/>
          <w:kern w:val="0"/>
          <w:sz w:val="24"/>
          <w:szCs w:val="24"/>
        </w:rPr>
        <w:t>-</w:t>
      </w:r>
      <w:r w:rsidRPr="006C6737">
        <w:rPr>
          <w:rFonts w:ascii="宋体" w:hAnsi="宋体" w:cs="宋体"/>
          <w:kern w:val="0"/>
          <w:sz w:val="24"/>
          <w:szCs w:val="24"/>
        </w:rPr>
        <w:t>12</w:t>
      </w:r>
    </w:p>
    <w:p w:rsidR="003167ED" w:rsidRDefault="003167ED" w:rsidP="0026605D">
      <w:pPr>
        <w:spacing w:line="360" w:lineRule="auto"/>
        <w:ind w:firstLineChars="200" w:firstLine="31680"/>
        <w:rPr>
          <w:rFonts w:ascii="宋体"/>
          <w:color w:val="000000"/>
          <w:sz w:val="24"/>
          <w:szCs w:val="24"/>
        </w:rPr>
      </w:pPr>
      <w:r>
        <w:rPr>
          <w:rFonts w:ascii="宋体" w:hAnsi="宋体" w:cs="宋体" w:hint="eastAsia"/>
          <w:color w:val="000000"/>
          <w:sz w:val="24"/>
          <w:szCs w:val="24"/>
        </w:rPr>
        <w:t>二、</w:t>
      </w:r>
      <w:r>
        <w:rPr>
          <w:rFonts w:ascii="宋体" w:hAnsi="宋体" w:cs="宋体" w:hint="eastAsia"/>
          <w:b/>
          <w:bCs/>
          <w:color w:val="000000"/>
          <w:sz w:val="24"/>
          <w:szCs w:val="24"/>
        </w:rPr>
        <w:t>招标项目名称及数量（详见招标文件）</w:t>
      </w:r>
    </w:p>
    <w:tbl>
      <w:tblPr>
        <w:tblW w:w="8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5"/>
        <w:gridCol w:w="3401"/>
        <w:gridCol w:w="2842"/>
      </w:tblGrid>
      <w:tr w:rsidR="003167ED">
        <w:trPr>
          <w:trHeight w:val="70"/>
        </w:trPr>
        <w:tc>
          <w:tcPr>
            <w:tcW w:w="1845" w:type="dxa"/>
            <w:vAlign w:val="center"/>
          </w:tcPr>
          <w:p w:rsidR="003167ED" w:rsidRDefault="003167ED">
            <w:pPr>
              <w:jc w:val="center"/>
              <w:rPr>
                <w:rFonts w:ascii="宋体"/>
                <w:b/>
                <w:bCs/>
                <w:color w:val="000000"/>
                <w:sz w:val="24"/>
                <w:szCs w:val="24"/>
              </w:rPr>
            </w:pPr>
            <w:r>
              <w:rPr>
                <w:rFonts w:ascii="宋体" w:hAnsi="宋体" w:cs="宋体" w:hint="eastAsia"/>
                <w:b/>
                <w:bCs/>
                <w:color w:val="000000"/>
                <w:sz w:val="24"/>
                <w:szCs w:val="24"/>
              </w:rPr>
              <w:t>标项</w:t>
            </w:r>
          </w:p>
        </w:tc>
        <w:tc>
          <w:tcPr>
            <w:tcW w:w="3401" w:type="dxa"/>
            <w:vAlign w:val="center"/>
          </w:tcPr>
          <w:p w:rsidR="003167ED" w:rsidRDefault="003167ED">
            <w:pPr>
              <w:jc w:val="center"/>
              <w:rPr>
                <w:rFonts w:ascii="宋体"/>
                <w:b/>
                <w:bCs/>
                <w:color w:val="000000"/>
                <w:sz w:val="24"/>
                <w:szCs w:val="24"/>
              </w:rPr>
            </w:pPr>
            <w:r>
              <w:rPr>
                <w:rFonts w:ascii="宋体" w:hAnsi="宋体" w:cs="宋体" w:hint="eastAsia"/>
                <w:b/>
                <w:bCs/>
                <w:color w:val="000000"/>
                <w:sz w:val="24"/>
                <w:szCs w:val="24"/>
              </w:rPr>
              <w:t>标段名称及数量</w:t>
            </w:r>
          </w:p>
          <w:p w:rsidR="003167ED" w:rsidRDefault="003167ED">
            <w:pPr>
              <w:jc w:val="center"/>
              <w:rPr>
                <w:rFonts w:ascii="宋体"/>
                <w:b/>
                <w:bCs/>
                <w:color w:val="000000"/>
                <w:sz w:val="24"/>
                <w:szCs w:val="24"/>
              </w:rPr>
            </w:pPr>
            <w:r>
              <w:rPr>
                <w:rFonts w:ascii="宋体" w:hAnsi="宋体" w:cs="宋体" w:hint="eastAsia"/>
                <w:b/>
                <w:bCs/>
                <w:color w:val="000000"/>
                <w:sz w:val="24"/>
                <w:szCs w:val="24"/>
              </w:rPr>
              <w:t>（详见招标文件）</w:t>
            </w:r>
          </w:p>
        </w:tc>
        <w:tc>
          <w:tcPr>
            <w:tcW w:w="2842" w:type="dxa"/>
            <w:vAlign w:val="center"/>
          </w:tcPr>
          <w:p w:rsidR="003167ED" w:rsidRDefault="003167ED">
            <w:pPr>
              <w:jc w:val="center"/>
              <w:rPr>
                <w:rFonts w:ascii="宋体"/>
                <w:b/>
                <w:bCs/>
                <w:color w:val="000000"/>
                <w:sz w:val="24"/>
                <w:szCs w:val="24"/>
              </w:rPr>
            </w:pPr>
            <w:r>
              <w:rPr>
                <w:rFonts w:ascii="宋体" w:hAnsi="宋体" w:cs="宋体" w:hint="eastAsia"/>
                <w:b/>
                <w:bCs/>
                <w:color w:val="000000"/>
                <w:sz w:val="24"/>
                <w:szCs w:val="24"/>
              </w:rPr>
              <w:t>预算金额或上限价（单位：人民币元）</w:t>
            </w:r>
          </w:p>
        </w:tc>
      </w:tr>
      <w:tr w:rsidR="003167ED">
        <w:trPr>
          <w:trHeight w:val="497"/>
        </w:trPr>
        <w:tc>
          <w:tcPr>
            <w:tcW w:w="1845" w:type="dxa"/>
            <w:vAlign w:val="center"/>
          </w:tcPr>
          <w:p w:rsidR="003167ED" w:rsidRDefault="003167ED">
            <w:pPr>
              <w:jc w:val="center"/>
              <w:rPr>
                <w:rFonts w:ascii="宋体"/>
                <w:color w:val="000000"/>
                <w:sz w:val="24"/>
                <w:szCs w:val="24"/>
              </w:rPr>
            </w:pPr>
            <w:r>
              <w:rPr>
                <w:rFonts w:ascii="宋体" w:hAnsi="宋体" w:cs="宋体"/>
                <w:color w:val="000000"/>
                <w:sz w:val="24"/>
                <w:szCs w:val="24"/>
              </w:rPr>
              <w:t>01</w:t>
            </w:r>
            <w:r>
              <w:rPr>
                <w:rFonts w:ascii="宋体" w:hAnsi="宋体" w:cs="宋体" w:hint="eastAsia"/>
                <w:color w:val="000000"/>
                <w:sz w:val="24"/>
                <w:szCs w:val="24"/>
              </w:rPr>
              <w:t>标</w:t>
            </w:r>
          </w:p>
        </w:tc>
        <w:tc>
          <w:tcPr>
            <w:tcW w:w="3401" w:type="dxa"/>
            <w:vAlign w:val="center"/>
          </w:tcPr>
          <w:p w:rsidR="003167ED" w:rsidRDefault="003167ED">
            <w:pPr>
              <w:rPr>
                <w:rFonts w:ascii="宋体"/>
                <w:color w:val="000000"/>
                <w:sz w:val="24"/>
                <w:szCs w:val="24"/>
              </w:rPr>
            </w:pPr>
            <w:r>
              <w:rPr>
                <w:rFonts w:ascii="宋体" w:hAnsi="宋体" w:cs="宋体" w:hint="eastAsia"/>
                <w:color w:val="000000"/>
                <w:sz w:val="24"/>
                <w:szCs w:val="24"/>
              </w:rPr>
              <w:t>智慧消防物联网监测系统项目</w:t>
            </w:r>
          </w:p>
        </w:tc>
        <w:tc>
          <w:tcPr>
            <w:tcW w:w="2842" w:type="dxa"/>
            <w:vAlign w:val="center"/>
          </w:tcPr>
          <w:p w:rsidR="003167ED" w:rsidRDefault="003167ED">
            <w:pPr>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90000</w:t>
            </w:r>
          </w:p>
        </w:tc>
      </w:tr>
    </w:tbl>
    <w:p w:rsidR="003167ED" w:rsidRDefault="003167ED" w:rsidP="003167ED">
      <w:pPr>
        <w:spacing w:line="360" w:lineRule="auto"/>
        <w:ind w:firstLineChars="176" w:firstLine="31680"/>
        <w:rPr>
          <w:rFonts w:ascii="宋体"/>
          <w:color w:val="000000"/>
          <w:sz w:val="24"/>
          <w:szCs w:val="24"/>
        </w:rPr>
      </w:pPr>
      <w:r>
        <w:rPr>
          <w:rFonts w:ascii="宋体" w:hAnsi="宋体" w:cs="宋体" w:hint="eastAsia"/>
          <w:b/>
          <w:bCs/>
          <w:color w:val="000000"/>
          <w:sz w:val="24"/>
          <w:szCs w:val="24"/>
        </w:rPr>
        <w:t>三、投标供应商的资格要求</w:t>
      </w:r>
    </w:p>
    <w:p w:rsidR="003167ED" w:rsidRDefault="003167ED">
      <w:pPr>
        <w:pStyle w:val="NormalWeb"/>
        <w:shd w:val="clear" w:color="auto" w:fill="FFFFFF"/>
        <w:spacing w:before="0" w:beforeAutospacing="0" w:after="0" w:afterAutospacing="0" w:line="360" w:lineRule="auto"/>
        <w:ind w:firstLine="390"/>
        <w:rPr>
          <w:rFonts w:ascii="宋体" w:cs="Times New Roman"/>
          <w:kern w:val="2"/>
          <w:sz w:val="24"/>
          <w:szCs w:val="24"/>
        </w:rPr>
      </w:pPr>
      <w:r>
        <w:rPr>
          <w:rFonts w:ascii="宋体" w:hAnsi="宋体" w:cs="宋体"/>
          <w:kern w:val="2"/>
          <w:sz w:val="24"/>
          <w:szCs w:val="24"/>
        </w:rPr>
        <w:t>1</w:t>
      </w:r>
      <w:r>
        <w:rPr>
          <w:rFonts w:ascii="宋体" w:hAnsi="宋体" w:cs="宋体" w:hint="eastAsia"/>
          <w:kern w:val="2"/>
          <w:sz w:val="24"/>
          <w:szCs w:val="24"/>
        </w:rPr>
        <w:t>、投标人必须符合《中华人民共和国政府采购法》第二十二条的规定；</w:t>
      </w:r>
    </w:p>
    <w:p w:rsidR="003167ED" w:rsidRDefault="003167ED">
      <w:pPr>
        <w:pStyle w:val="NormalWeb"/>
        <w:shd w:val="clear" w:color="auto" w:fill="FFFFFF"/>
        <w:spacing w:before="0" w:beforeAutospacing="0" w:after="0" w:afterAutospacing="0" w:line="360" w:lineRule="auto"/>
        <w:ind w:firstLine="390"/>
        <w:rPr>
          <w:rFonts w:ascii="宋体" w:cs="Times New Roman"/>
          <w:kern w:val="2"/>
          <w:sz w:val="24"/>
          <w:szCs w:val="24"/>
        </w:rPr>
      </w:pPr>
      <w:r>
        <w:rPr>
          <w:rFonts w:ascii="宋体" w:hAnsi="宋体" w:cs="宋体"/>
          <w:kern w:val="2"/>
          <w:sz w:val="24"/>
          <w:szCs w:val="24"/>
        </w:rPr>
        <w:t>2</w:t>
      </w:r>
      <w:r>
        <w:rPr>
          <w:rFonts w:ascii="宋体" w:hAnsi="宋体" w:cs="宋体" w:hint="eastAsia"/>
          <w:kern w:val="2"/>
          <w:sz w:val="24"/>
          <w:szCs w:val="24"/>
        </w:rPr>
        <w:t>、本次项目不接受联合体供应商参加投标；</w:t>
      </w:r>
    </w:p>
    <w:p w:rsidR="003167ED" w:rsidRPr="00BA37B3" w:rsidRDefault="003167ED">
      <w:pPr>
        <w:pStyle w:val="NormalWeb"/>
        <w:shd w:val="clear" w:color="auto" w:fill="FFFFFF"/>
        <w:spacing w:before="0" w:beforeAutospacing="0" w:after="0" w:afterAutospacing="0" w:line="360" w:lineRule="auto"/>
        <w:ind w:firstLine="390"/>
        <w:rPr>
          <w:rFonts w:ascii="宋体" w:cs="Times New Roman"/>
          <w:color w:val="auto"/>
          <w:kern w:val="2"/>
          <w:sz w:val="24"/>
          <w:szCs w:val="24"/>
        </w:rPr>
      </w:pPr>
      <w:r>
        <w:rPr>
          <w:rFonts w:ascii="宋体" w:hAnsi="宋体" w:cs="宋体"/>
          <w:kern w:val="2"/>
          <w:sz w:val="24"/>
          <w:szCs w:val="24"/>
        </w:rPr>
        <w:t>3</w:t>
      </w:r>
      <w:r>
        <w:rPr>
          <w:rFonts w:ascii="宋体" w:hAnsi="宋体" w:cs="宋体" w:hint="eastAsia"/>
          <w:kern w:val="2"/>
          <w:sz w:val="24"/>
          <w:szCs w:val="24"/>
        </w:rPr>
        <w:t>、</w:t>
      </w:r>
      <w:r w:rsidRPr="00BA37B3">
        <w:rPr>
          <w:rFonts w:ascii="宋体" w:hAnsi="宋体" w:cs="宋体" w:hint="eastAsia"/>
          <w:color w:val="auto"/>
          <w:kern w:val="2"/>
          <w:sz w:val="24"/>
          <w:szCs w:val="24"/>
        </w:rPr>
        <w:t>投标单位须工商行政部门准许的生产或销售资格，能消防设备安装、施工、弱电智能化设备安装，售后服务有保障，信誉好，有履行合同的能力。</w:t>
      </w:r>
    </w:p>
    <w:p w:rsidR="003167ED" w:rsidRPr="00BA37B3" w:rsidRDefault="003167ED" w:rsidP="00EA6A4F">
      <w:pPr>
        <w:pStyle w:val="NormalWeb"/>
        <w:shd w:val="clear" w:color="auto" w:fill="FFFFFF"/>
        <w:spacing w:before="0" w:beforeAutospacing="0" w:after="0" w:afterAutospacing="0" w:line="360" w:lineRule="auto"/>
        <w:ind w:firstLine="390"/>
        <w:rPr>
          <w:rFonts w:ascii="宋体" w:cs="Times New Roman"/>
          <w:color w:val="auto"/>
          <w:kern w:val="2"/>
          <w:sz w:val="24"/>
          <w:szCs w:val="24"/>
        </w:rPr>
      </w:pPr>
      <w:r w:rsidRPr="00BA37B3">
        <w:rPr>
          <w:rFonts w:ascii="宋体" w:hAnsi="宋体" w:cs="宋体"/>
          <w:color w:val="auto"/>
          <w:kern w:val="2"/>
          <w:sz w:val="24"/>
          <w:szCs w:val="24"/>
        </w:rPr>
        <w:t>4</w:t>
      </w:r>
      <w:r w:rsidRPr="00BA37B3">
        <w:rPr>
          <w:rFonts w:ascii="宋体" w:hAnsi="宋体" w:cs="宋体" w:hint="eastAsia"/>
          <w:color w:val="auto"/>
          <w:kern w:val="2"/>
          <w:sz w:val="24"/>
          <w:szCs w:val="24"/>
        </w:rPr>
        <w:t>、具有消防部门认可的消防安装资质或检测维保资质。</w:t>
      </w:r>
    </w:p>
    <w:p w:rsidR="003167ED" w:rsidRPr="00BA37B3" w:rsidRDefault="003167ED" w:rsidP="0026605D">
      <w:pPr>
        <w:spacing w:line="360" w:lineRule="auto"/>
        <w:ind w:firstLineChars="176" w:firstLine="31680"/>
        <w:rPr>
          <w:rFonts w:ascii="宋体"/>
          <w:b/>
          <w:bCs/>
          <w:sz w:val="24"/>
          <w:szCs w:val="24"/>
        </w:rPr>
      </w:pPr>
      <w:r w:rsidRPr="00BA37B3">
        <w:rPr>
          <w:rFonts w:ascii="宋体" w:hAnsi="宋体" w:cs="宋体" w:hint="eastAsia"/>
          <w:b/>
          <w:bCs/>
          <w:sz w:val="24"/>
          <w:szCs w:val="24"/>
        </w:rPr>
        <w:t>四、投标报名须知：</w:t>
      </w:r>
    </w:p>
    <w:p w:rsidR="003167ED" w:rsidRPr="00BA37B3" w:rsidRDefault="003167ED" w:rsidP="0026605D">
      <w:pPr>
        <w:spacing w:line="360" w:lineRule="auto"/>
        <w:ind w:firstLineChars="176" w:firstLine="31680"/>
        <w:rPr>
          <w:rFonts w:ascii="宋体"/>
          <w:sz w:val="24"/>
          <w:szCs w:val="24"/>
        </w:rPr>
      </w:pPr>
      <w:r w:rsidRPr="00BA37B3">
        <w:rPr>
          <w:rFonts w:ascii="宋体" w:hAnsi="宋体" w:cs="宋体"/>
          <w:sz w:val="24"/>
          <w:szCs w:val="24"/>
        </w:rPr>
        <w:t>1</w:t>
      </w:r>
      <w:r w:rsidRPr="00BA37B3">
        <w:rPr>
          <w:rFonts w:ascii="宋体" w:hAnsi="宋体" w:cs="宋体" w:hint="eastAsia"/>
          <w:sz w:val="24"/>
          <w:szCs w:val="24"/>
        </w:rPr>
        <w:t>、报名时间：</w:t>
      </w:r>
      <w:r w:rsidRPr="00BA37B3">
        <w:rPr>
          <w:rFonts w:ascii="宋体" w:hAnsi="宋体" w:cs="宋体"/>
          <w:sz w:val="24"/>
          <w:szCs w:val="24"/>
        </w:rPr>
        <w:t>2016</w:t>
      </w:r>
      <w:r w:rsidRPr="00BA37B3">
        <w:rPr>
          <w:rFonts w:ascii="宋体" w:hAnsi="宋体" w:cs="宋体" w:hint="eastAsia"/>
          <w:sz w:val="24"/>
          <w:szCs w:val="24"/>
        </w:rPr>
        <w:t>年</w:t>
      </w:r>
      <w:r w:rsidRPr="00BA37B3">
        <w:rPr>
          <w:rFonts w:ascii="宋体" w:hAnsi="宋体" w:cs="宋体"/>
          <w:sz w:val="24"/>
          <w:szCs w:val="24"/>
        </w:rPr>
        <w:t>7</w:t>
      </w:r>
      <w:r w:rsidRPr="00BA37B3">
        <w:rPr>
          <w:rFonts w:ascii="宋体" w:hAnsi="宋体" w:cs="宋体" w:hint="eastAsia"/>
          <w:sz w:val="24"/>
          <w:szCs w:val="24"/>
        </w:rPr>
        <w:t>月</w:t>
      </w:r>
      <w:r w:rsidRPr="00BA37B3">
        <w:rPr>
          <w:rFonts w:ascii="宋体" w:hAnsi="宋体" w:cs="宋体"/>
          <w:sz w:val="24"/>
          <w:szCs w:val="24"/>
        </w:rPr>
        <w:t>14</w:t>
      </w:r>
      <w:r w:rsidRPr="00BA37B3">
        <w:rPr>
          <w:rFonts w:ascii="宋体" w:hAnsi="宋体" w:cs="宋体" w:hint="eastAsia"/>
          <w:sz w:val="24"/>
          <w:szCs w:val="24"/>
        </w:rPr>
        <w:t>日至</w:t>
      </w:r>
      <w:r w:rsidRPr="00BA37B3">
        <w:rPr>
          <w:rFonts w:ascii="宋体" w:hAnsi="宋体" w:cs="宋体"/>
          <w:sz w:val="24"/>
          <w:szCs w:val="24"/>
        </w:rPr>
        <w:t>7</w:t>
      </w:r>
      <w:r w:rsidRPr="00BA37B3">
        <w:rPr>
          <w:rFonts w:ascii="宋体" w:hAnsi="宋体" w:cs="宋体" w:hint="eastAsia"/>
          <w:sz w:val="24"/>
          <w:szCs w:val="24"/>
        </w:rPr>
        <w:t>月</w:t>
      </w:r>
      <w:r w:rsidRPr="00BA37B3">
        <w:rPr>
          <w:rFonts w:ascii="宋体" w:hAnsi="宋体" w:cs="宋体"/>
          <w:sz w:val="24"/>
          <w:szCs w:val="24"/>
        </w:rPr>
        <w:t>15</w:t>
      </w:r>
      <w:r w:rsidRPr="00BA37B3">
        <w:rPr>
          <w:rFonts w:ascii="宋体" w:hAnsi="宋体" w:cs="宋体" w:hint="eastAsia"/>
          <w:sz w:val="24"/>
          <w:szCs w:val="24"/>
        </w:rPr>
        <w:t>日上午</w:t>
      </w:r>
      <w:r w:rsidRPr="00BA37B3">
        <w:rPr>
          <w:rFonts w:ascii="宋体" w:hAnsi="宋体" w:cs="宋体"/>
          <w:sz w:val="24"/>
          <w:szCs w:val="24"/>
        </w:rPr>
        <w:t xml:space="preserve"> 8:30 — 11:</w:t>
      </w:r>
      <w:r w:rsidRPr="00BA37B3">
        <w:rPr>
          <w:rFonts w:ascii="宋体" w:cs="宋体"/>
          <w:sz w:val="24"/>
          <w:szCs w:val="24"/>
        </w:rPr>
        <w:t>00</w:t>
      </w:r>
      <w:r w:rsidRPr="00BA37B3">
        <w:rPr>
          <w:rFonts w:ascii="宋体" w:hAnsi="宋体" w:cs="宋体"/>
          <w:sz w:val="24"/>
          <w:szCs w:val="24"/>
        </w:rPr>
        <w:t xml:space="preserve"> </w:t>
      </w:r>
      <w:r w:rsidRPr="00BA37B3">
        <w:rPr>
          <w:rFonts w:ascii="宋体" w:hAnsi="宋体" w:cs="宋体" w:hint="eastAsia"/>
          <w:sz w:val="24"/>
          <w:szCs w:val="24"/>
        </w:rPr>
        <w:t>；</w:t>
      </w:r>
      <w:r w:rsidRPr="00BA37B3">
        <w:rPr>
          <w:rFonts w:ascii="宋体" w:hAnsi="宋体" w:cs="宋体"/>
          <w:sz w:val="24"/>
          <w:szCs w:val="24"/>
        </w:rPr>
        <w:t xml:space="preserve"> </w:t>
      </w:r>
      <w:r w:rsidRPr="00BA37B3">
        <w:rPr>
          <w:rFonts w:ascii="宋体" w:hAnsi="宋体" w:cs="宋体" w:hint="eastAsia"/>
          <w:sz w:val="24"/>
          <w:szCs w:val="24"/>
        </w:rPr>
        <w:t>下午</w:t>
      </w:r>
      <w:r w:rsidRPr="00BA37B3">
        <w:rPr>
          <w:rFonts w:ascii="宋体" w:hAnsi="宋体" w:cs="宋体"/>
          <w:sz w:val="24"/>
          <w:szCs w:val="24"/>
        </w:rPr>
        <w:t xml:space="preserve"> 14:30 — 16:</w:t>
      </w:r>
      <w:r w:rsidRPr="00BA37B3">
        <w:rPr>
          <w:rFonts w:ascii="宋体" w:cs="宋体"/>
          <w:sz w:val="24"/>
          <w:szCs w:val="24"/>
        </w:rPr>
        <w:t>00</w:t>
      </w:r>
      <w:r w:rsidRPr="00BA37B3">
        <w:rPr>
          <w:rFonts w:ascii="宋体" w:hAnsi="宋体" w:cs="宋体" w:hint="eastAsia"/>
          <w:sz w:val="24"/>
          <w:szCs w:val="24"/>
        </w:rPr>
        <w:t>。</w:t>
      </w:r>
    </w:p>
    <w:p w:rsidR="003167ED" w:rsidRPr="00BA37B3" w:rsidRDefault="003167ED" w:rsidP="0026605D">
      <w:pPr>
        <w:spacing w:line="360" w:lineRule="auto"/>
        <w:ind w:firstLineChars="176" w:firstLine="31680"/>
        <w:rPr>
          <w:rFonts w:ascii="宋体"/>
          <w:sz w:val="24"/>
          <w:szCs w:val="24"/>
        </w:rPr>
      </w:pPr>
      <w:r w:rsidRPr="00BA37B3">
        <w:rPr>
          <w:rFonts w:ascii="宋体" w:hAnsi="宋体" w:cs="宋体"/>
          <w:sz w:val="24"/>
          <w:szCs w:val="24"/>
        </w:rPr>
        <w:t>2</w:t>
      </w:r>
      <w:r w:rsidRPr="00BA37B3">
        <w:rPr>
          <w:rFonts w:ascii="宋体" w:hAnsi="宋体" w:cs="宋体" w:hint="eastAsia"/>
          <w:sz w:val="24"/>
          <w:szCs w:val="24"/>
        </w:rPr>
        <w:t>、报名地址：绍兴文理学院西大门招投标中心</w:t>
      </w:r>
      <w:r w:rsidRPr="00BA37B3">
        <w:rPr>
          <w:rFonts w:ascii="宋体" w:hAnsi="宋体" w:cs="宋体"/>
          <w:sz w:val="24"/>
          <w:szCs w:val="24"/>
        </w:rPr>
        <w:t>205</w:t>
      </w:r>
      <w:r w:rsidRPr="00BA37B3">
        <w:rPr>
          <w:rFonts w:ascii="宋体" w:hAnsi="宋体" w:cs="宋体" w:hint="eastAsia"/>
          <w:sz w:val="24"/>
          <w:szCs w:val="24"/>
        </w:rPr>
        <w:t>室。</w:t>
      </w:r>
    </w:p>
    <w:p w:rsidR="003167ED" w:rsidRPr="00BA37B3" w:rsidRDefault="003167ED" w:rsidP="0026605D">
      <w:pPr>
        <w:spacing w:line="360" w:lineRule="auto"/>
        <w:ind w:firstLineChars="176" w:firstLine="31680"/>
        <w:rPr>
          <w:rFonts w:ascii="宋体"/>
          <w:sz w:val="24"/>
          <w:szCs w:val="24"/>
        </w:rPr>
      </w:pPr>
      <w:r w:rsidRPr="00BA37B3">
        <w:rPr>
          <w:rFonts w:ascii="宋体" w:hAnsi="宋体" w:cs="宋体"/>
          <w:sz w:val="24"/>
          <w:szCs w:val="24"/>
        </w:rPr>
        <w:t>3</w:t>
      </w:r>
      <w:r w:rsidRPr="00BA37B3">
        <w:rPr>
          <w:rFonts w:ascii="宋体" w:hAnsi="宋体" w:cs="宋体" w:hint="eastAsia"/>
          <w:sz w:val="24"/>
          <w:szCs w:val="24"/>
        </w:rPr>
        <w:t>、报名资料：单位介绍信，报名者身份证、与招标项目相适应的企业营业执照、相关资质证书、业绩证明材料（合同复印件）等，每页均须加盖单位公章。</w:t>
      </w:r>
    </w:p>
    <w:p w:rsidR="003167ED" w:rsidRPr="00BA37B3" w:rsidRDefault="003167ED" w:rsidP="0026605D">
      <w:pPr>
        <w:spacing w:line="360" w:lineRule="auto"/>
        <w:ind w:firstLineChars="176" w:firstLine="31680"/>
        <w:rPr>
          <w:rFonts w:ascii="宋体"/>
          <w:sz w:val="24"/>
          <w:szCs w:val="24"/>
        </w:rPr>
      </w:pPr>
      <w:r w:rsidRPr="00BA37B3">
        <w:rPr>
          <w:rFonts w:ascii="宋体" w:hAnsi="宋体" w:cs="宋体"/>
          <w:sz w:val="24"/>
          <w:szCs w:val="24"/>
        </w:rPr>
        <w:t>4</w:t>
      </w:r>
      <w:r w:rsidRPr="00BA37B3">
        <w:rPr>
          <w:rFonts w:ascii="宋体" w:hAnsi="宋体" w:cs="宋体" w:hint="eastAsia"/>
          <w:sz w:val="24"/>
          <w:szCs w:val="24"/>
        </w:rPr>
        <w:t>、资格审查：资格后审。</w:t>
      </w:r>
    </w:p>
    <w:p w:rsidR="003167ED" w:rsidRPr="00E45DF7" w:rsidRDefault="003167ED" w:rsidP="0026605D">
      <w:pPr>
        <w:spacing w:line="360" w:lineRule="auto"/>
        <w:ind w:firstLineChars="176" w:firstLine="31680"/>
        <w:rPr>
          <w:rFonts w:ascii="宋体"/>
          <w:b/>
          <w:bCs/>
          <w:sz w:val="24"/>
          <w:szCs w:val="24"/>
        </w:rPr>
      </w:pPr>
      <w:r w:rsidRPr="00E45DF7">
        <w:rPr>
          <w:rFonts w:ascii="宋体" w:hAnsi="宋体" w:cs="宋体" w:hint="eastAsia"/>
          <w:b/>
          <w:bCs/>
          <w:sz w:val="24"/>
          <w:szCs w:val="24"/>
        </w:rPr>
        <w:t>五、开标时间及投标要求：</w:t>
      </w:r>
    </w:p>
    <w:p w:rsidR="003167ED" w:rsidRPr="00E45DF7" w:rsidRDefault="003167ED" w:rsidP="0026605D">
      <w:pPr>
        <w:spacing w:line="360" w:lineRule="auto"/>
        <w:ind w:firstLineChars="176" w:firstLine="31680"/>
        <w:rPr>
          <w:rFonts w:ascii="宋体"/>
          <w:sz w:val="24"/>
          <w:szCs w:val="24"/>
        </w:rPr>
      </w:pPr>
      <w:r w:rsidRPr="00E45DF7">
        <w:rPr>
          <w:rFonts w:ascii="宋体" w:hAnsi="宋体" w:cs="宋体"/>
          <w:sz w:val="24"/>
          <w:szCs w:val="24"/>
        </w:rPr>
        <w:t>1.</w:t>
      </w:r>
      <w:r w:rsidRPr="00E45DF7">
        <w:rPr>
          <w:rFonts w:ascii="宋体" w:hAnsi="宋体" w:cs="宋体" w:hint="eastAsia"/>
          <w:sz w:val="24"/>
          <w:szCs w:val="24"/>
        </w:rPr>
        <w:t>开标会定于</w:t>
      </w:r>
      <w:r w:rsidRPr="00E45DF7">
        <w:rPr>
          <w:rFonts w:ascii="宋体" w:hAnsi="宋体" w:cs="宋体"/>
          <w:sz w:val="24"/>
          <w:szCs w:val="24"/>
        </w:rPr>
        <w:t>2016</w:t>
      </w:r>
      <w:r w:rsidRPr="00E45DF7">
        <w:rPr>
          <w:rFonts w:ascii="宋体" w:hAnsi="宋体" w:cs="宋体" w:hint="eastAsia"/>
          <w:sz w:val="24"/>
          <w:szCs w:val="24"/>
        </w:rPr>
        <w:t>年</w:t>
      </w:r>
      <w:r w:rsidRPr="00E45DF7">
        <w:rPr>
          <w:rFonts w:ascii="宋体" w:hAnsi="宋体" w:cs="宋体"/>
          <w:sz w:val="24"/>
          <w:szCs w:val="24"/>
        </w:rPr>
        <w:t>7</w:t>
      </w:r>
      <w:r w:rsidRPr="00E45DF7">
        <w:rPr>
          <w:rFonts w:ascii="宋体" w:hAnsi="宋体" w:cs="宋体" w:hint="eastAsia"/>
          <w:sz w:val="24"/>
          <w:szCs w:val="24"/>
        </w:rPr>
        <w:t>月</w:t>
      </w:r>
      <w:r>
        <w:rPr>
          <w:rFonts w:ascii="宋体" w:hAnsi="宋体" w:cs="宋体"/>
          <w:sz w:val="24"/>
          <w:szCs w:val="24"/>
        </w:rPr>
        <w:t>21</w:t>
      </w:r>
      <w:r w:rsidRPr="00E45DF7">
        <w:rPr>
          <w:rFonts w:ascii="宋体" w:hAnsi="宋体" w:cs="宋体" w:hint="eastAsia"/>
          <w:sz w:val="24"/>
          <w:szCs w:val="24"/>
        </w:rPr>
        <w:t>日</w:t>
      </w:r>
      <w:r>
        <w:rPr>
          <w:rFonts w:ascii="宋体" w:hAnsi="宋体" w:cs="宋体" w:hint="eastAsia"/>
          <w:sz w:val="24"/>
          <w:szCs w:val="24"/>
        </w:rPr>
        <w:t>上</w:t>
      </w:r>
      <w:r w:rsidRPr="00E45DF7">
        <w:rPr>
          <w:rFonts w:ascii="宋体" w:hAnsi="宋体" w:cs="宋体" w:hint="eastAsia"/>
          <w:sz w:val="24"/>
          <w:szCs w:val="24"/>
        </w:rPr>
        <w:t>午</w:t>
      </w:r>
      <w:r>
        <w:rPr>
          <w:rFonts w:ascii="宋体" w:hAnsi="宋体" w:cs="宋体"/>
          <w:sz w:val="24"/>
          <w:szCs w:val="24"/>
        </w:rPr>
        <w:t>9</w:t>
      </w:r>
      <w:r w:rsidRPr="00E45DF7">
        <w:rPr>
          <w:rFonts w:ascii="宋体" w:hAnsi="宋体" w:cs="宋体" w:hint="eastAsia"/>
          <w:sz w:val="24"/>
          <w:szCs w:val="24"/>
        </w:rPr>
        <w:t>：</w:t>
      </w:r>
      <w:r>
        <w:rPr>
          <w:rFonts w:ascii="宋体" w:cs="宋体"/>
          <w:sz w:val="24"/>
          <w:szCs w:val="24"/>
        </w:rPr>
        <w:t>3</w:t>
      </w:r>
      <w:r w:rsidRPr="00E45DF7">
        <w:rPr>
          <w:rFonts w:ascii="宋体" w:cs="宋体"/>
          <w:sz w:val="24"/>
          <w:szCs w:val="24"/>
        </w:rPr>
        <w:t>0</w:t>
      </w:r>
      <w:r w:rsidRPr="00E45DF7">
        <w:rPr>
          <w:rFonts w:ascii="宋体" w:hAnsi="宋体" w:cs="宋体" w:hint="eastAsia"/>
          <w:sz w:val="24"/>
          <w:szCs w:val="24"/>
        </w:rPr>
        <w:t>分在绍兴文理学院西大门招投标中心</w:t>
      </w:r>
      <w:r w:rsidRPr="00E45DF7">
        <w:rPr>
          <w:rFonts w:ascii="宋体" w:hAnsi="宋体" w:cs="宋体"/>
          <w:sz w:val="24"/>
          <w:szCs w:val="24"/>
        </w:rPr>
        <w:t>207</w:t>
      </w:r>
      <w:r w:rsidRPr="00E45DF7">
        <w:rPr>
          <w:rFonts w:ascii="宋体" w:hAnsi="宋体" w:cs="宋体" w:hint="eastAsia"/>
          <w:sz w:val="24"/>
          <w:szCs w:val="24"/>
        </w:rPr>
        <w:t>室举行（绍兴文理学院西大门右侧）。投标人代表必须出席开标会议。</w:t>
      </w:r>
    </w:p>
    <w:p w:rsidR="003167ED" w:rsidRDefault="003167ED" w:rsidP="0026605D">
      <w:pPr>
        <w:spacing w:line="360" w:lineRule="auto"/>
        <w:ind w:firstLineChars="176" w:firstLine="31680"/>
        <w:rPr>
          <w:rFonts w:ascii="宋体"/>
          <w:color w:val="000000"/>
          <w:sz w:val="24"/>
          <w:szCs w:val="24"/>
        </w:rPr>
      </w:pPr>
      <w:r w:rsidRPr="00E45DF7">
        <w:rPr>
          <w:rFonts w:ascii="宋体" w:hAnsi="宋体" w:cs="宋体"/>
          <w:sz w:val="24"/>
          <w:szCs w:val="24"/>
        </w:rPr>
        <w:t>2.</w:t>
      </w:r>
      <w:r w:rsidRPr="00E45DF7">
        <w:rPr>
          <w:rFonts w:ascii="宋体" w:hAnsi="宋体" w:cs="宋体" w:hint="eastAsia"/>
          <w:sz w:val="24"/>
          <w:szCs w:val="24"/>
        </w:rPr>
        <w:t>投标单位于</w:t>
      </w:r>
      <w:r w:rsidRPr="00E45DF7">
        <w:rPr>
          <w:rFonts w:ascii="宋体" w:hAnsi="宋体" w:cs="宋体"/>
          <w:sz w:val="24"/>
          <w:szCs w:val="24"/>
        </w:rPr>
        <w:t>2016</w:t>
      </w:r>
      <w:r w:rsidRPr="00E45DF7">
        <w:rPr>
          <w:rFonts w:ascii="宋体" w:hAnsi="宋体" w:cs="宋体" w:hint="eastAsia"/>
          <w:sz w:val="24"/>
          <w:szCs w:val="24"/>
        </w:rPr>
        <w:t>年</w:t>
      </w:r>
      <w:r>
        <w:rPr>
          <w:rFonts w:ascii="宋体" w:hAnsi="宋体" w:cs="宋体"/>
          <w:sz w:val="24"/>
          <w:szCs w:val="24"/>
        </w:rPr>
        <w:t>7</w:t>
      </w:r>
      <w:r w:rsidRPr="00E45DF7">
        <w:rPr>
          <w:rFonts w:ascii="宋体" w:hAnsi="宋体" w:cs="宋体" w:hint="eastAsia"/>
          <w:sz w:val="24"/>
          <w:szCs w:val="24"/>
        </w:rPr>
        <w:t>月</w:t>
      </w:r>
      <w:r>
        <w:rPr>
          <w:rFonts w:ascii="宋体" w:hAnsi="宋体" w:cs="宋体"/>
          <w:sz w:val="24"/>
          <w:szCs w:val="24"/>
        </w:rPr>
        <w:t>21</w:t>
      </w:r>
      <w:r w:rsidRPr="00E45DF7">
        <w:rPr>
          <w:rFonts w:ascii="宋体" w:hAnsi="宋体" w:cs="宋体" w:hint="eastAsia"/>
          <w:sz w:val="24"/>
          <w:szCs w:val="24"/>
        </w:rPr>
        <w:t>日</w:t>
      </w:r>
      <w:r>
        <w:rPr>
          <w:rFonts w:ascii="宋体" w:hAnsi="宋体" w:cs="宋体" w:hint="eastAsia"/>
          <w:sz w:val="24"/>
          <w:szCs w:val="24"/>
        </w:rPr>
        <w:t>上</w:t>
      </w:r>
      <w:r w:rsidRPr="00E45DF7">
        <w:rPr>
          <w:rFonts w:ascii="宋体" w:hAnsi="宋体" w:cs="宋体" w:hint="eastAsia"/>
          <w:sz w:val="24"/>
          <w:szCs w:val="24"/>
        </w:rPr>
        <w:t>午</w:t>
      </w:r>
      <w:r>
        <w:rPr>
          <w:rFonts w:ascii="宋体" w:hAnsi="宋体" w:cs="宋体"/>
          <w:sz w:val="24"/>
          <w:szCs w:val="24"/>
        </w:rPr>
        <w:t>9</w:t>
      </w:r>
      <w:r w:rsidRPr="00E45DF7">
        <w:rPr>
          <w:rFonts w:ascii="宋体" w:hAnsi="宋体" w:cs="宋体" w:hint="eastAsia"/>
          <w:sz w:val="24"/>
          <w:szCs w:val="24"/>
        </w:rPr>
        <w:t>：</w:t>
      </w:r>
      <w:r>
        <w:rPr>
          <w:rFonts w:ascii="宋体" w:cs="宋体"/>
          <w:sz w:val="24"/>
          <w:szCs w:val="24"/>
        </w:rPr>
        <w:t>3</w:t>
      </w:r>
      <w:r w:rsidRPr="00E45DF7">
        <w:rPr>
          <w:rFonts w:ascii="宋体" w:cs="宋体"/>
          <w:sz w:val="24"/>
          <w:szCs w:val="24"/>
        </w:rPr>
        <w:t>0</w:t>
      </w:r>
      <w:r w:rsidRPr="00E45DF7">
        <w:rPr>
          <w:rFonts w:ascii="宋体" w:hAnsi="宋体" w:cs="宋体" w:hint="eastAsia"/>
          <w:sz w:val="24"/>
          <w:szCs w:val="24"/>
        </w:rPr>
        <w:t>时前将投标书密封，并在封口处加盖骑缝公章和法人代表或授权委托人签字后送交</w:t>
      </w:r>
      <w:r w:rsidRPr="00A65F22">
        <w:rPr>
          <w:rFonts w:ascii="宋体" w:hAnsi="宋体" w:cs="宋体" w:hint="eastAsia"/>
          <w:color w:val="000000"/>
          <w:sz w:val="24"/>
          <w:szCs w:val="24"/>
        </w:rPr>
        <w:t>给招标工作人员。</w:t>
      </w:r>
    </w:p>
    <w:p w:rsidR="003167ED" w:rsidRDefault="003167ED" w:rsidP="0026605D">
      <w:pPr>
        <w:spacing w:line="360" w:lineRule="auto"/>
        <w:ind w:firstLineChars="176" w:firstLine="31680"/>
        <w:rPr>
          <w:rFonts w:ascii="宋体"/>
          <w:color w:val="000000"/>
          <w:sz w:val="24"/>
          <w:szCs w:val="24"/>
        </w:rPr>
      </w:pPr>
      <w:r>
        <w:rPr>
          <w:rFonts w:ascii="宋体" w:hAnsi="宋体" w:cs="宋体"/>
          <w:color w:val="000000"/>
          <w:sz w:val="24"/>
          <w:szCs w:val="24"/>
        </w:rPr>
        <w:t>3.</w:t>
      </w:r>
      <w:r w:rsidRPr="00227924">
        <w:rPr>
          <w:rFonts w:ascii="宋体" w:hAnsi="宋体" w:cs="宋体"/>
          <w:color w:val="000000"/>
          <w:sz w:val="24"/>
          <w:szCs w:val="24"/>
        </w:rPr>
        <w:t xml:space="preserve"> </w:t>
      </w:r>
      <w:r w:rsidRPr="00227924">
        <w:rPr>
          <w:rFonts w:ascii="宋体" w:hAnsi="宋体" w:cs="宋体" w:hint="eastAsia"/>
          <w:color w:val="000000"/>
          <w:sz w:val="24"/>
          <w:szCs w:val="24"/>
        </w:rPr>
        <w:t>投标文件要求正本</w:t>
      </w:r>
      <w:r w:rsidRPr="00227924">
        <w:rPr>
          <w:rFonts w:ascii="宋体" w:hAnsi="宋体" w:cs="宋体"/>
          <w:color w:val="000000"/>
          <w:sz w:val="24"/>
          <w:szCs w:val="24"/>
        </w:rPr>
        <w:t>1</w:t>
      </w:r>
      <w:r w:rsidRPr="00227924">
        <w:rPr>
          <w:rFonts w:ascii="宋体" w:hAnsi="宋体" w:cs="宋体" w:hint="eastAsia"/>
          <w:color w:val="000000"/>
          <w:sz w:val="24"/>
          <w:szCs w:val="24"/>
        </w:rPr>
        <w:t>份，副本</w:t>
      </w:r>
      <w:r w:rsidRPr="00227924">
        <w:rPr>
          <w:rFonts w:ascii="宋体" w:hAnsi="宋体" w:cs="宋体"/>
          <w:color w:val="000000"/>
          <w:sz w:val="24"/>
          <w:szCs w:val="24"/>
        </w:rPr>
        <w:t>2</w:t>
      </w:r>
      <w:r w:rsidRPr="00227924">
        <w:rPr>
          <w:rFonts w:ascii="宋体" w:hAnsi="宋体" w:cs="宋体" w:hint="eastAsia"/>
          <w:color w:val="000000"/>
          <w:sz w:val="24"/>
          <w:szCs w:val="24"/>
        </w:rPr>
        <w:t>份，投标文件分商务、技术两部分，要求分别封装，即</w:t>
      </w:r>
      <w:r w:rsidRPr="00227924">
        <w:rPr>
          <w:rFonts w:ascii="宋体" w:hAnsi="宋体" w:cs="宋体" w:hint="eastAsia"/>
          <w:b/>
          <w:bCs/>
          <w:color w:val="000000"/>
          <w:sz w:val="24"/>
          <w:szCs w:val="24"/>
        </w:rPr>
        <w:t>投标函、投标报价明细表</w:t>
      </w:r>
      <w:r w:rsidRPr="00227924">
        <w:rPr>
          <w:rFonts w:ascii="宋体" w:hAnsi="宋体" w:cs="宋体" w:hint="eastAsia"/>
          <w:color w:val="000000"/>
          <w:sz w:val="24"/>
          <w:szCs w:val="24"/>
        </w:rPr>
        <w:t>放在在商务投标文件中；本次评标采取先评技术标后开商务标的方式，故要求将</w:t>
      </w:r>
      <w:r w:rsidRPr="00227924">
        <w:rPr>
          <w:rFonts w:ascii="宋体" w:hAnsi="宋体" w:cs="宋体" w:hint="eastAsia"/>
          <w:b/>
          <w:bCs/>
          <w:color w:val="000000"/>
          <w:sz w:val="24"/>
          <w:szCs w:val="24"/>
        </w:rPr>
        <w:t>法人代表授权委托书、与技术评分有关的资质能力部分</w:t>
      </w:r>
      <w:r w:rsidRPr="00227924">
        <w:rPr>
          <w:rFonts w:ascii="宋体" w:hAnsi="宋体" w:cs="宋体" w:hint="eastAsia"/>
          <w:color w:val="000000"/>
          <w:sz w:val="24"/>
          <w:szCs w:val="24"/>
        </w:rPr>
        <w:t>、</w:t>
      </w:r>
      <w:r w:rsidRPr="00227924">
        <w:rPr>
          <w:rFonts w:ascii="宋体" w:hAnsi="宋体" w:cs="宋体" w:hint="eastAsia"/>
          <w:b/>
          <w:bCs/>
          <w:color w:val="000000"/>
          <w:sz w:val="24"/>
          <w:szCs w:val="24"/>
        </w:rPr>
        <w:t>服务承诺部分、投标承诺书</w:t>
      </w:r>
      <w:r w:rsidRPr="00227924">
        <w:rPr>
          <w:rFonts w:ascii="宋体" w:hAnsi="宋体" w:cs="宋体" w:hint="eastAsia"/>
          <w:color w:val="000000"/>
          <w:sz w:val="24"/>
          <w:szCs w:val="24"/>
        </w:rPr>
        <w:t>等材料封装在技术投标中。</w:t>
      </w:r>
    </w:p>
    <w:p w:rsidR="003167ED" w:rsidRDefault="003167ED" w:rsidP="0026605D">
      <w:pPr>
        <w:spacing w:line="360" w:lineRule="auto"/>
        <w:ind w:firstLineChars="176" w:firstLine="31680"/>
        <w:rPr>
          <w:rFonts w:ascii="宋体"/>
          <w:color w:val="000000"/>
          <w:sz w:val="24"/>
          <w:szCs w:val="24"/>
        </w:rPr>
      </w:pPr>
      <w:r>
        <w:rPr>
          <w:rFonts w:ascii="宋体" w:hAnsi="宋体" w:cs="宋体" w:hint="eastAsia"/>
          <w:b/>
          <w:bCs/>
          <w:color w:val="000000"/>
          <w:sz w:val="24"/>
          <w:szCs w:val="24"/>
        </w:rPr>
        <w:t>六、现场踏勘和投标预备会：</w:t>
      </w:r>
      <w:r>
        <w:rPr>
          <w:rFonts w:ascii="宋体" w:hAnsi="宋体" w:cs="宋体" w:hint="eastAsia"/>
          <w:color w:val="000000"/>
          <w:sz w:val="24"/>
          <w:szCs w:val="24"/>
        </w:rPr>
        <w:t>投标人自行踏勘，不组织投标预备会。</w:t>
      </w:r>
    </w:p>
    <w:p w:rsidR="003167ED" w:rsidRDefault="003167ED" w:rsidP="0026605D">
      <w:pPr>
        <w:spacing w:line="360" w:lineRule="auto"/>
        <w:ind w:firstLineChars="176" w:firstLine="31680"/>
        <w:rPr>
          <w:rFonts w:ascii="宋体"/>
          <w:color w:val="000000"/>
          <w:sz w:val="24"/>
          <w:szCs w:val="24"/>
        </w:rPr>
      </w:pPr>
      <w:r>
        <w:rPr>
          <w:rFonts w:ascii="宋体" w:hAnsi="宋体" w:cs="宋体" w:hint="eastAsia"/>
          <w:b/>
          <w:bCs/>
          <w:color w:val="000000"/>
          <w:sz w:val="24"/>
          <w:szCs w:val="24"/>
        </w:rPr>
        <w:t>七</w:t>
      </w:r>
      <w:r>
        <w:rPr>
          <w:rFonts w:ascii="宋体" w:hAnsi="宋体" w:cs="宋体" w:hint="eastAsia"/>
          <w:color w:val="000000"/>
          <w:sz w:val="24"/>
          <w:szCs w:val="24"/>
        </w:rPr>
        <w:t>、</w:t>
      </w:r>
      <w:r w:rsidRPr="00891EB8">
        <w:rPr>
          <w:rFonts w:ascii="宋体" w:hAnsi="宋体" w:cs="宋体" w:hint="eastAsia"/>
          <w:b/>
          <w:bCs/>
          <w:color w:val="000000"/>
          <w:sz w:val="24"/>
          <w:szCs w:val="24"/>
        </w:rPr>
        <w:t>中标及合同签订</w:t>
      </w:r>
      <w:r>
        <w:rPr>
          <w:rFonts w:ascii="宋体" w:hAnsi="宋体" w:cs="宋体" w:hint="eastAsia"/>
          <w:b/>
          <w:bCs/>
          <w:color w:val="000000"/>
          <w:sz w:val="24"/>
          <w:szCs w:val="24"/>
        </w:rPr>
        <w:t>：</w:t>
      </w:r>
      <w:r w:rsidRPr="00891EB8">
        <w:rPr>
          <w:rFonts w:ascii="宋体" w:hAnsi="宋体" w:cs="宋体" w:hint="eastAsia"/>
          <w:color w:val="000000"/>
          <w:sz w:val="24"/>
          <w:szCs w:val="24"/>
        </w:rPr>
        <w:t>中标单位应在接到学校中标通知书七日内完成合同签订，合同签订后投标保证金自动转为履约保证金，如出现违约情况参照政府采购有关规定处理。</w:t>
      </w:r>
    </w:p>
    <w:p w:rsidR="003167ED" w:rsidRDefault="003167ED" w:rsidP="0026605D">
      <w:pPr>
        <w:spacing w:line="360" w:lineRule="auto"/>
        <w:ind w:firstLineChars="176" w:firstLine="31680"/>
        <w:rPr>
          <w:rFonts w:ascii="宋体"/>
          <w:b/>
          <w:bCs/>
          <w:color w:val="000000"/>
          <w:sz w:val="24"/>
          <w:szCs w:val="24"/>
        </w:rPr>
      </w:pPr>
      <w:r>
        <w:rPr>
          <w:rFonts w:ascii="宋体" w:hAnsi="宋体" w:cs="宋体" w:hint="eastAsia"/>
          <w:b/>
          <w:bCs/>
          <w:color w:val="000000"/>
          <w:sz w:val="24"/>
          <w:szCs w:val="24"/>
        </w:rPr>
        <w:t>八、联系方式：</w:t>
      </w:r>
    </w:p>
    <w:p w:rsidR="003167ED" w:rsidRPr="00E45DF7" w:rsidRDefault="003167ED" w:rsidP="0026605D">
      <w:pPr>
        <w:spacing w:line="360" w:lineRule="auto"/>
        <w:ind w:firstLineChars="176" w:firstLine="31680"/>
        <w:rPr>
          <w:rFonts w:ascii="宋体"/>
          <w:sz w:val="24"/>
          <w:szCs w:val="24"/>
        </w:rPr>
      </w:pPr>
      <w:r w:rsidRPr="00E45DF7">
        <w:rPr>
          <w:rFonts w:ascii="宋体" w:hAnsi="宋体" w:cs="宋体" w:hint="eastAsia"/>
          <w:sz w:val="24"/>
          <w:szCs w:val="24"/>
        </w:rPr>
        <w:t>报名联系电话：</w:t>
      </w:r>
      <w:r w:rsidRPr="00E45DF7">
        <w:rPr>
          <w:rFonts w:ascii="宋体" w:hAnsi="宋体" w:cs="宋体"/>
          <w:sz w:val="24"/>
          <w:szCs w:val="24"/>
        </w:rPr>
        <w:t>0575-88348811</w:t>
      </w:r>
      <w:r w:rsidRPr="00E45DF7">
        <w:rPr>
          <w:rFonts w:ascii="宋体" w:hAnsi="宋体" w:cs="宋体" w:hint="eastAsia"/>
          <w:sz w:val="24"/>
          <w:szCs w:val="24"/>
        </w:rPr>
        <w:t>石老师</w:t>
      </w:r>
      <w:r w:rsidRPr="00E45DF7">
        <w:rPr>
          <w:rFonts w:ascii="宋体"/>
          <w:sz w:val="24"/>
          <w:szCs w:val="24"/>
        </w:rPr>
        <w:t> </w:t>
      </w:r>
      <w:r w:rsidRPr="00E45DF7">
        <w:rPr>
          <w:rFonts w:ascii="宋体" w:hAnsi="宋体" w:cs="宋体"/>
          <w:sz w:val="24"/>
          <w:szCs w:val="24"/>
        </w:rPr>
        <w:t xml:space="preserve"> </w:t>
      </w:r>
      <w:r w:rsidRPr="00E45DF7">
        <w:rPr>
          <w:rFonts w:ascii="宋体" w:hAnsi="宋体" w:cs="宋体" w:hint="eastAsia"/>
          <w:sz w:val="24"/>
          <w:szCs w:val="24"/>
        </w:rPr>
        <w:t>传真：</w:t>
      </w:r>
      <w:r w:rsidRPr="00E45DF7">
        <w:rPr>
          <w:rFonts w:ascii="宋体" w:hAnsi="宋体" w:cs="宋体"/>
          <w:sz w:val="24"/>
          <w:szCs w:val="24"/>
        </w:rPr>
        <w:t>88341862</w:t>
      </w:r>
    </w:p>
    <w:p w:rsidR="003167ED" w:rsidRDefault="003167ED" w:rsidP="0026605D">
      <w:pPr>
        <w:spacing w:line="360" w:lineRule="auto"/>
        <w:ind w:firstLineChars="176" w:firstLine="31680"/>
        <w:rPr>
          <w:rFonts w:ascii="宋体"/>
          <w:color w:val="FF0000"/>
          <w:sz w:val="24"/>
          <w:szCs w:val="24"/>
        </w:rPr>
      </w:pPr>
      <w:r w:rsidRPr="00E45DF7">
        <w:rPr>
          <w:rFonts w:ascii="宋体" w:hAnsi="宋体" w:cs="宋体" w:hint="eastAsia"/>
          <w:sz w:val="24"/>
          <w:szCs w:val="24"/>
        </w:rPr>
        <w:t>咨询电话：</w:t>
      </w:r>
      <w:r w:rsidRPr="00E45DF7">
        <w:rPr>
          <w:rFonts w:ascii="宋体" w:hAnsi="宋体" w:cs="宋体"/>
          <w:sz w:val="24"/>
          <w:szCs w:val="24"/>
        </w:rPr>
        <w:t xml:space="preserve"> 0575-883489</w:t>
      </w:r>
      <w:r>
        <w:rPr>
          <w:rFonts w:ascii="宋体" w:hAnsi="宋体" w:cs="宋体"/>
          <w:sz w:val="24"/>
          <w:szCs w:val="24"/>
        </w:rPr>
        <w:t>3</w:t>
      </w:r>
      <w:r w:rsidRPr="00E45DF7">
        <w:rPr>
          <w:rFonts w:ascii="宋体" w:hAnsi="宋体" w:cs="宋体"/>
          <w:sz w:val="24"/>
          <w:szCs w:val="24"/>
        </w:rPr>
        <w:t>8</w:t>
      </w:r>
      <w:r w:rsidRPr="00E45DF7">
        <w:rPr>
          <w:rFonts w:ascii="宋体"/>
          <w:sz w:val="24"/>
          <w:szCs w:val="24"/>
        </w:rPr>
        <w:t> </w:t>
      </w:r>
      <w:r w:rsidRPr="00E45DF7">
        <w:rPr>
          <w:rFonts w:ascii="宋体" w:hAnsi="宋体" w:cs="宋体"/>
          <w:sz w:val="24"/>
          <w:szCs w:val="24"/>
        </w:rPr>
        <w:t xml:space="preserve">  </w:t>
      </w:r>
      <w:r w:rsidRPr="00E45DF7">
        <w:rPr>
          <w:rFonts w:ascii="宋体" w:hAnsi="宋体" w:cs="宋体" w:hint="eastAsia"/>
          <w:sz w:val="24"/>
          <w:szCs w:val="24"/>
        </w:rPr>
        <w:t>俞老师</w:t>
      </w:r>
    </w:p>
    <w:p w:rsidR="003167ED" w:rsidRDefault="003167ED" w:rsidP="0026605D">
      <w:pPr>
        <w:spacing w:line="360" w:lineRule="auto"/>
        <w:ind w:firstLineChars="176" w:firstLine="31680"/>
        <w:rPr>
          <w:rFonts w:ascii="宋体"/>
          <w:color w:val="000000"/>
          <w:sz w:val="24"/>
          <w:szCs w:val="24"/>
        </w:rPr>
      </w:pPr>
    </w:p>
    <w:p w:rsidR="003167ED" w:rsidRDefault="003167ED" w:rsidP="0026605D">
      <w:pPr>
        <w:spacing w:line="360" w:lineRule="auto"/>
        <w:ind w:firstLineChars="2025" w:firstLine="31680"/>
        <w:rPr>
          <w:rFonts w:ascii="宋体"/>
          <w:color w:val="000000"/>
          <w:sz w:val="24"/>
          <w:szCs w:val="24"/>
        </w:rPr>
      </w:pPr>
      <w:r>
        <w:rPr>
          <w:rFonts w:ascii="宋体" w:hAnsi="宋体" w:cs="宋体" w:hint="eastAsia"/>
          <w:color w:val="000000"/>
          <w:sz w:val="24"/>
          <w:szCs w:val="24"/>
        </w:rPr>
        <w:t>绍兴文理学院招投标中心</w:t>
      </w:r>
    </w:p>
    <w:p w:rsidR="003167ED" w:rsidRDefault="003167ED" w:rsidP="0026605D">
      <w:pPr>
        <w:spacing w:line="360" w:lineRule="auto"/>
        <w:ind w:right="480" w:firstLineChars="2050" w:firstLine="31680"/>
        <w:rPr>
          <w:rFonts w:ascii="宋体"/>
          <w:color w:val="000000"/>
          <w:sz w:val="24"/>
          <w:szCs w:val="24"/>
        </w:rPr>
      </w:pPr>
      <w:r>
        <w:rPr>
          <w:rFonts w:ascii="宋体" w:hAnsi="宋体" w:cs="宋体" w:hint="eastAsia"/>
          <w:color w:val="000000"/>
          <w:sz w:val="24"/>
          <w:szCs w:val="24"/>
        </w:rPr>
        <w:t>二</w:t>
      </w:r>
      <w:r w:rsidRPr="00E45DF7">
        <w:rPr>
          <w:rFonts w:ascii="宋体" w:hAnsi="宋体" w:cs="宋体" w:hint="eastAsia"/>
          <w:sz w:val="24"/>
          <w:szCs w:val="24"/>
        </w:rPr>
        <w:t>〇一六年</w:t>
      </w:r>
      <w:r>
        <w:rPr>
          <w:rFonts w:ascii="宋体" w:hAnsi="宋体" w:cs="宋体" w:hint="eastAsia"/>
          <w:sz w:val="24"/>
          <w:szCs w:val="24"/>
        </w:rPr>
        <w:t>七</w:t>
      </w:r>
      <w:r w:rsidRPr="00E45DF7">
        <w:rPr>
          <w:rFonts w:ascii="宋体" w:hAnsi="宋体" w:cs="宋体" w:hint="eastAsia"/>
          <w:sz w:val="24"/>
          <w:szCs w:val="24"/>
        </w:rPr>
        <w:t>月</w:t>
      </w:r>
      <w:r>
        <w:rPr>
          <w:rFonts w:ascii="宋体" w:hAnsi="宋体" w:cs="宋体" w:hint="eastAsia"/>
          <w:sz w:val="24"/>
          <w:szCs w:val="24"/>
        </w:rPr>
        <w:t>七</w:t>
      </w:r>
      <w:r>
        <w:rPr>
          <w:rFonts w:ascii="宋体" w:hAnsi="宋体" w:cs="宋体" w:hint="eastAsia"/>
          <w:color w:val="000000"/>
          <w:sz w:val="24"/>
          <w:szCs w:val="24"/>
        </w:rPr>
        <w:t>日</w:t>
      </w:r>
    </w:p>
    <w:p w:rsidR="003167ED" w:rsidRDefault="003167ED">
      <w:pPr>
        <w:widowControl/>
        <w:spacing w:line="420" w:lineRule="exact"/>
        <w:jc w:val="center"/>
        <w:outlineLvl w:val="0"/>
        <w:rPr>
          <w:rFonts w:ascii="宋体"/>
          <w:b/>
          <w:bCs/>
          <w:color w:val="000000"/>
          <w:sz w:val="36"/>
          <w:szCs w:val="36"/>
        </w:rPr>
      </w:pPr>
    </w:p>
    <w:p w:rsidR="003167ED" w:rsidRDefault="003167ED">
      <w:pPr>
        <w:widowControl/>
        <w:spacing w:line="420" w:lineRule="exact"/>
        <w:jc w:val="center"/>
        <w:outlineLvl w:val="0"/>
        <w:rPr>
          <w:rFonts w:ascii="宋体"/>
          <w:b/>
          <w:bCs/>
          <w:color w:val="000000"/>
          <w:sz w:val="36"/>
          <w:szCs w:val="36"/>
        </w:rPr>
      </w:pPr>
    </w:p>
    <w:p w:rsidR="003167ED" w:rsidRDefault="003167ED">
      <w:pPr>
        <w:widowControl/>
        <w:spacing w:line="420" w:lineRule="exact"/>
        <w:jc w:val="center"/>
        <w:outlineLvl w:val="0"/>
        <w:rPr>
          <w:rFonts w:ascii="宋体"/>
          <w:b/>
          <w:bCs/>
          <w:color w:val="000000"/>
          <w:sz w:val="36"/>
          <w:szCs w:val="36"/>
        </w:rPr>
      </w:pPr>
    </w:p>
    <w:p w:rsidR="003167ED" w:rsidRDefault="003167ED">
      <w:pPr>
        <w:widowControl/>
        <w:spacing w:line="420" w:lineRule="exact"/>
        <w:jc w:val="center"/>
        <w:outlineLvl w:val="0"/>
        <w:rPr>
          <w:rFonts w:ascii="宋体"/>
          <w:b/>
          <w:bCs/>
          <w:color w:val="000000"/>
          <w:sz w:val="36"/>
          <w:szCs w:val="36"/>
        </w:rPr>
      </w:pPr>
    </w:p>
    <w:p w:rsidR="003167ED" w:rsidRDefault="003167ED">
      <w:pPr>
        <w:widowControl/>
        <w:spacing w:line="420" w:lineRule="exact"/>
        <w:jc w:val="center"/>
        <w:outlineLvl w:val="0"/>
        <w:rPr>
          <w:rFonts w:ascii="宋体"/>
          <w:b/>
          <w:bCs/>
          <w:color w:val="000000"/>
          <w:sz w:val="36"/>
          <w:szCs w:val="36"/>
        </w:rPr>
      </w:pPr>
    </w:p>
    <w:p w:rsidR="003167ED" w:rsidRDefault="003167ED">
      <w:pPr>
        <w:widowControl/>
        <w:spacing w:line="420" w:lineRule="exact"/>
        <w:jc w:val="center"/>
        <w:outlineLvl w:val="0"/>
        <w:rPr>
          <w:rFonts w:ascii="宋体"/>
          <w:b/>
          <w:bCs/>
          <w:color w:val="000000"/>
          <w:sz w:val="36"/>
          <w:szCs w:val="36"/>
        </w:rPr>
      </w:pPr>
    </w:p>
    <w:p w:rsidR="003167ED" w:rsidRDefault="003167ED">
      <w:pPr>
        <w:widowControl/>
        <w:spacing w:line="420" w:lineRule="exact"/>
        <w:jc w:val="center"/>
        <w:outlineLvl w:val="0"/>
        <w:rPr>
          <w:rFonts w:ascii="宋体"/>
          <w:b/>
          <w:bCs/>
          <w:color w:val="000000"/>
          <w:sz w:val="36"/>
          <w:szCs w:val="36"/>
        </w:rPr>
      </w:pPr>
    </w:p>
    <w:p w:rsidR="003167ED" w:rsidRDefault="003167ED">
      <w:pPr>
        <w:widowControl/>
        <w:spacing w:line="420" w:lineRule="exact"/>
        <w:jc w:val="center"/>
        <w:outlineLvl w:val="0"/>
        <w:rPr>
          <w:rFonts w:ascii="宋体"/>
          <w:b/>
          <w:bCs/>
          <w:color w:val="000000"/>
          <w:sz w:val="36"/>
          <w:szCs w:val="36"/>
        </w:rPr>
      </w:pPr>
    </w:p>
    <w:p w:rsidR="003167ED" w:rsidRDefault="003167ED">
      <w:pPr>
        <w:widowControl/>
        <w:spacing w:line="420" w:lineRule="exact"/>
        <w:jc w:val="center"/>
        <w:outlineLvl w:val="0"/>
        <w:rPr>
          <w:rFonts w:ascii="宋体"/>
          <w:b/>
          <w:bCs/>
          <w:color w:val="000000"/>
          <w:sz w:val="36"/>
          <w:szCs w:val="36"/>
        </w:rPr>
      </w:pPr>
    </w:p>
    <w:p w:rsidR="003167ED" w:rsidRDefault="003167ED">
      <w:pPr>
        <w:widowControl/>
        <w:spacing w:line="420" w:lineRule="exact"/>
        <w:jc w:val="center"/>
        <w:outlineLvl w:val="0"/>
        <w:rPr>
          <w:rFonts w:ascii="宋体"/>
          <w:b/>
          <w:bCs/>
          <w:color w:val="000000"/>
          <w:sz w:val="36"/>
          <w:szCs w:val="36"/>
        </w:rPr>
      </w:pPr>
    </w:p>
    <w:p w:rsidR="003167ED" w:rsidRDefault="003167ED">
      <w:pPr>
        <w:widowControl/>
        <w:spacing w:line="420" w:lineRule="exact"/>
        <w:jc w:val="center"/>
        <w:outlineLvl w:val="0"/>
        <w:rPr>
          <w:rFonts w:ascii="宋体"/>
          <w:b/>
          <w:bCs/>
          <w:color w:val="000000"/>
          <w:sz w:val="36"/>
          <w:szCs w:val="36"/>
        </w:rPr>
      </w:pPr>
    </w:p>
    <w:p w:rsidR="003167ED" w:rsidRDefault="003167ED">
      <w:pPr>
        <w:widowControl/>
        <w:spacing w:line="420" w:lineRule="exact"/>
        <w:jc w:val="center"/>
        <w:outlineLvl w:val="0"/>
        <w:rPr>
          <w:rFonts w:ascii="宋体"/>
          <w:b/>
          <w:bCs/>
          <w:color w:val="000000"/>
          <w:sz w:val="36"/>
          <w:szCs w:val="36"/>
        </w:rPr>
      </w:pPr>
    </w:p>
    <w:p w:rsidR="003167ED" w:rsidRDefault="003167ED">
      <w:pPr>
        <w:widowControl/>
        <w:spacing w:line="420" w:lineRule="exact"/>
        <w:jc w:val="center"/>
        <w:outlineLvl w:val="0"/>
        <w:rPr>
          <w:rFonts w:ascii="宋体"/>
          <w:b/>
          <w:bCs/>
          <w:color w:val="000000"/>
          <w:sz w:val="36"/>
          <w:szCs w:val="36"/>
        </w:rPr>
      </w:pPr>
    </w:p>
    <w:p w:rsidR="003167ED" w:rsidRDefault="003167ED">
      <w:pPr>
        <w:widowControl/>
        <w:spacing w:line="420" w:lineRule="exact"/>
        <w:jc w:val="center"/>
        <w:outlineLvl w:val="0"/>
        <w:rPr>
          <w:rFonts w:ascii="宋体"/>
          <w:b/>
          <w:bCs/>
          <w:color w:val="000000"/>
          <w:sz w:val="36"/>
          <w:szCs w:val="36"/>
        </w:rPr>
      </w:pPr>
    </w:p>
    <w:p w:rsidR="003167ED" w:rsidRDefault="003167ED">
      <w:pPr>
        <w:widowControl/>
        <w:spacing w:line="420" w:lineRule="exact"/>
        <w:jc w:val="center"/>
        <w:outlineLvl w:val="0"/>
        <w:rPr>
          <w:rFonts w:ascii="宋体"/>
          <w:b/>
          <w:bCs/>
          <w:color w:val="000000"/>
          <w:sz w:val="36"/>
          <w:szCs w:val="36"/>
        </w:rPr>
      </w:pPr>
    </w:p>
    <w:p w:rsidR="003167ED" w:rsidRDefault="003167ED">
      <w:pPr>
        <w:widowControl/>
        <w:spacing w:line="420" w:lineRule="exact"/>
        <w:jc w:val="center"/>
        <w:outlineLvl w:val="0"/>
        <w:rPr>
          <w:rFonts w:ascii="宋体"/>
          <w:b/>
          <w:bCs/>
          <w:color w:val="000000"/>
          <w:sz w:val="36"/>
          <w:szCs w:val="36"/>
        </w:rPr>
      </w:pPr>
      <w:r>
        <w:rPr>
          <w:rFonts w:ascii="宋体"/>
          <w:b/>
          <w:bCs/>
          <w:color w:val="000000"/>
          <w:sz w:val="36"/>
          <w:szCs w:val="36"/>
        </w:rPr>
        <w:br w:type="page"/>
      </w:r>
    </w:p>
    <w:p w:rsidR="003167ED" w:rsidRDefault="003167ED">
      <w:pPr>
        <w:widowControl/>
        <w:spacing w:line="420" w:lineRule="exact"/>
        <w:jc w:val="center"/>
        <w:outlineLvl w:val="0"/>
        <w:rPr>
          <w:rFonts w:ascii="宋体"/>
          <w:b/>
          <w:bCs/>
          <w:color w:val="000000"/>
          <w:sz w:val="36"/>
          <w:szCs w:val="36"/>
        </w:rPr>
      </w:pPr>
      <w:r>
        <w:rPr>
          <w:rFonts w:ascii="宋体" w:hAnsi="宋体" w:cs="宋体" w:hint="eastAsia"/>
          <w:b/>
          <w:bCs/>
          <w:color w:val="000000"/>
          <w:sz w:val="36"/>
          <w:szCs w:val="36"/>
        </w:rPr>
        <w:t>第二部分</w:t>
      </w:r>
      <w:r>
        <w:rPr>
          <w:rFonts w:ascii="宋体" w:hAnsi="宋体" w:cs="宋体"/>
          <w:b/>
          <w:bCs/>
          <w:color w:val="000000"/>
          <w:sz w:val="36"/>
          <w:szCs w:val="36"/>
        </w:rPr>
        <w:t xml:space="preserve">  </w:t>
      </w:r>
      <w:r>
        <w:rPr>
          <w:rFonts w:ascii="宋体" w:hAnsi="宋体" w:cs="宋体" w:hint="eastAsia"/>
          <w:b/>
          <w:bCs/>
          <w:color w:val="000000"/>
          <w:sz w:val="36"/>
          <w:szCs w:val="36"/>
        </w:rPr>
        <w:t>投标须知</w:t>
      </w:r>
      <w:bookmarkEnd w:id="1"/>
    </w:p>
    <w:p w:rsidR="003167ED" w:rsidRDefault="003167ED">
      <w:pPr>
        <w:snapToGrid w:val="0"/>
        <w:spacing w:line="420" w:lineRule="exact"/>
        <w:jc w:val="center"/>
        <w:outlineLvl w:val="1"/>
        <w:rPr>
          <w:rFonts w:ascii="宋体"/>
          <w:b/>
          <w:bCs/>
          <w:color w:val="000000"/>
          <w:sz w:val="32"/>
          <w:szCs w:val="32"/>
        </w:rPr>
      </w:pPr>
      <w:bookmarkStart w:id="2" w:name="_Toc421614105"/>
      <w:bookmarkStart w:id="3" w:name="_Toc429147464"/>
    </w:p>
    <w:p w:rsidR="003167ED" w:rsidRDefault="003167ED">
      <w:pPr>
        <w:snapToGrid w:val="0"/>
        <w:spacing w:line="420" w:lineRule="exact"/>
        <w:jc w:val="center"/>
        <w:outlineLvl w:val="1"/>
        <w:rPr>
          <w:rFonts w:ascii="宋体"/>
          <w:b/>
          <w:bCs/>
          <w:color w:val="000000"/>
          <w:sz w:val="32"/>
          <w:szCs w:val="32"/>
        </w:rPr>
      </w:pPr>
      <w:r>
        <w:rPr>
          <w:rFonts w:ascii="宋体" w:hAnsi="宋体" w:cs="宋体" w:hint="eastAsia"/>
          <w:b/>
          <w:bCs/>
          <w:color w:val="000000"/>
          <w:sz w:val="32"/>
          <w:szCs w:val="32"/>
        </w:rPr>
        <w:t>一、总则</w:t>
      </w:r>
      <w:bookmarkEnd w:id="2"/>
      <w:bookmarkEnd w:id="3"/>
    </w:p>
    <w:p w:rsidR="003167ED" w:rsidRDefault="003167ED">
      <w:pPr>
        <w:snapToGrid w:val="0"/>
        <w:spacing w:line="360" w:lineRule="auto"/>
        <w:jc w:val="left"/>
        <w:rPr>
          <w:rFonts w:ascii="宋体"/>
          <w:b/>
          <w:bCs/>
          <w:color w:val="000000"/>
          <w:sz w:val="24"/>
          <w:szCs w:val="24"/>
        </w:rPr>
      </w:pPr>
      <w:r>
        <w:rPr>
          <w:rFonts w:ascii="宋体" w:hAnsi="宋体" w:cs="宋体"/>
          <w:b/>
          <w:bCs/>
          <w:color w:val="000000"/>
          <w:sz w:val="24"/>
          <w:szCs w:val="24"/>
        </w:rPr>
        <w:t xml:space="preserve">1. </w:t>
      </w:r>
      <w:r>
        <w:rPr>
          <w:rFonts w:ascii="宋体" w:hAnsi="宋体" w:cs="宋体" w:hint="eastAsia"/>
          <w:b/>
          <w:bCs/>
          <w:color w:val="000000"/>
          <w:sz w:val="24"/>
          <w:szCs w:val="24"/>
        </w:rPr>
        <w:t>适用范围</w:t>
      </w:r>
    </w:p>
    <w:p w:rsidR="003167ED" w:rsidRDefault="003167ED" w:rsidP="0026605D">
      <w:pPr>
        <w:snapToGrid w:val="0"/>
        <w:spacing w:line="360" w:lineRule="auto"/>
        <w:ind w:firstLineChars="200" w:firstLine="31680"/>
        <w:jc w:val="left"/>
        <w:rPr>
          <w:rFonts w:ascii="宋体"/>
          <w:color w:val="000000"/>
          <w:sz w:val="24"/>
          <w:szCs w:val="24"/>
        </w:rPr>
      </w:pPr>
      <w:r>
        <w:rPr>
          <w:rFonts w:ascii="宋体" w:hAnsi="宋体" w:cs="宋体" w:hint="eastAsia"/>
          <w:color w:val="000000"/>
          <w:sz w:val="24"/>
          <w:szCs w:val="24"/>
        </w:rPr>
        <w:t>本招标文件适用于本次所述项目的招标。</w:t>
      </w:r>
    </w:p>
    <w:p w:rsidR="003167ED" w:rsidRDefault="003167ED">
      <w:pPr>
        <w:snapToGrid w:val="0"/>
        <w:spacing w:line="360" w:lineRule="auto"/>
        <w:jc w:val="left"/>
        <w:rPr>
          <w:rFonts w:ascii="宋体"/>
          <w:b/>
          <w:bCs/>
          <w:color w:val="000000"/>
          <w:sz w:val="24"/>
          <w:szCs w:val="24"/>
        </w:rPr>
      </w:pPr>
      <w:r>
        <w:rPr>
          <w:rFonts w:ascii="宋体" w:hAnsi="宋体" w:cs="宋体"/>
          <w:b/>
          <w:bCs/>
          <w:color w:val="000000"/>
          <w:sz w:val="24"/>
          <w:szCs w:val="24"/>
        </w:rPr>
        <w:t xml:space="preserve">2. </w:t>
      </w:r>
      <w:r>
        <w:rPr>
          <w:rFonts w:ascii="宋体" w:hAnsi="宋体" w:cs="宋体" w:hint="eastAsia"/>
          <w:b/>
          <w:bCs/>
          <w:color w:val="000000"/>
          <w:sz w:val="24"/>
          <w:szCs w:val="24"/>
        </w:rPr>
        <w:t>定义</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 xml:space="preserve">2.1 </w:t>
      </w:r>
      <w:r>
        <w:rPr>
          <w:rFonts w:ascii="宋体" w:hAnsi="宋体" w:cs="宋体" w:hint="eastAsia"/>
          <w:color w:val="000000"/>
          <w:sz w:val="24"/>
          <w:szCs w:val="24"/>
        </w:rPr>
        <w:t>“招标人”系指组织本次招标的招标单位</w:t>
      </w:r>
      <w:r>
        <w:rPr>
          <w:rFonts w:ascii="宋体" w:hAnsi="宋体" w:cs="宋体"/>
          <w:color w:val="000000"/>
          <w:sz w:val="24"/>
          <w:szCs w:val="24"/>
        </w:rPr>
        <w:t>(</w:t>
      </w:r>
      <w:r>
        <w:rPr>
          <w:rFonts w:ascii="宋体" w:hAnsi="宋体" w:cs="宋体" w:hint="eastAsia"/>
          <w:color w:val="000000"/>
          <w:sz w:val="24"/>
          <w:szCs w:val="24"/>
        </w:rPr>
        <w:t>或采购人</w:t>
      </w:r>
      <w:r>
        <w:rPr>
          <w:rFonts w:ascii="宋体" w:hAnsi="宋体" w:cs="宋体"/>
          <w:color w:val="000000"/>
          <w:sz w:val="24"/>
          <w:szCs w:val="24"/>
        </w:rPr>
        <w:t>/</w:t>
      </w:r>
      <w:r>
        <w:rPr>
          <w:rFonts w:ascii="宋体" w:hAnsi="宋体" w:cs="宋体" w:hint="eastAsia"/>
          <w:color w:val="000000"/>
          <w:sz w:val="24"/>
          <w:szCs w:val="24"/>
        </w:rPr>
        <w:t>采购单位</w:t>
      </w:r>
      <w:r>
        <w:rPr>
          <w:rFonts w:ascii="宋体" w:hAnsi="宋体" w:cs="宋体"/>
          <w:color w:val="000000"/>
          <w:sz w:val="24"/>
          <w:szCs w:val="24"/>
        </w:rPr>
        <w:t>)</w:t>
      </w:r>
      <w:r>
        <w:rPr>
          <w:rFonts w:ascii="宋体" w:hAnsi="宋体" w:cs="宋体" w:hint="eastAsia"/>
          <w:color w:val="000000"/>
          <w:sz w:val="24"/>
          <w:szCs w:val="24"/>
        </w:rPr>
        <w:t>。</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 xml:space="preserve">2.2 </w:t>
      </w:r>
      <w:r>
        <w:rPr>
          <w:rFonts w:ascii="宋体" w:hAnsi="宋体" w:cs="宋体" w:hint="eastAsia"/>
          <w:color w:val="000000"/>
          <w:sz w:val="24"/>
          <w:szCs w:val="24"/>
        </w:rPr>
        <w:t>“投标人”系指向招标方提交招标文件的制造商或集成商</w:t>
      </w:r>
      <w:r>
        <w:rPr>
          <w:rFonts w:ascii="宋体" w:hAnsi="宋体" w:cs="宋体"/>
          <w:color w:val="000000"/>
          <w:sz w:val="24"/>
          <w:szCs w:val="24"/>
        </w:rPr>
        <w:t>(</w:t>
      </w:r>
      <w:r>
        <w:rPr>
          <w:rFonts w:ascii="宋体" w:hAnsi="宋体" w:cs="宋体" w:hint="eastAsia"/>
          <w:color w:val="000000"/>
          <w:sz w:val="24"/>
          <w:szCs w:val="24"/>
        </w:rPr>
        <w:t>供应商</w:t>
      </w:r>
      <w:r>
        <w:rPr>
          <w:rFonts w:ascii="宋体" w:hAnsi="宋体" w:cs="宋体"/>
          <w:color w:val="000000"/>
          <w:sz w:val="24"/>
          <w:szCs w:val="24"/>
        </w:rPr>
        <w:t>)</w:t>
      </w:r>
      <w:r>
        <w:rPr>
          <w:rFonts w:ascii="宋体" w:hAnsi="宋体" w:cs="宋体" w:hint="eastAsia"/>
          <w:color w:val="000000"/>
          <w:sz w:val="24"/>
          <w:szCs w:val="24"/>
        </w:rPr>
        <w:t>。</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 xml:space="preserve">2.3 </w:t>
      </w:r>
      <w:r>
        <w:rPr>
          <w:rFonts w:ascii="宋体" w:hAnsi="宋体" w:cs="宋体" w:hint="eastAsia"/>
          <w:color w:val="000000"/>
          <w:sz w:val="24"/>
          <w:szCs w:val="24"/>
        </w:rPr>
        <w:t>“产品”系指供方按招标文件规定，经合法途径取得的，须向采购人提供的一切软件、硬件设备、保险、税金、安装、施工、调试、备品备件、工具、手册及其它有关技术资料和材料。</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 xml:space="preserve">2.4 </w:t>
      </w:r>
      <w:r>
        <w:rPr>
          <w:rFonts w:ascii="宋体" w:hAnsi="宋体" w:cs="宋体" w:hint="eastAsia"/>
          <w:color w:val="000000"/>
          <w:sz w:val="24"/>
          <w:szCs w:val="24"/>
        </w:rPr>
        <w:t>“服务”系指招标文件规定投标人须承担的安装、调试、技术协助、校准、培训、技术指导以及其他类似的义务。</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 xml:space="preserve">2.5 </w:t>
      </w:r>
      <w:r>
        <w:rPr>
          <w:rFonts w:ascii="宋体" w:hAnsi="宋体" w:cs="宋体" w:hint="eastAsia"/>
          <w:color w:val="000000"/>
          <w:sz w:val="24"/>
          <w:szCs w:val="24"/>
        </w:rPr>
        <w:t>“项目”系指投标人按招标文件规定向采购人提供的产品和服务。</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2.6</w:t>
      </w:r>
      <w:r>
        <w:rPr>
          <w:rFonts w:ascii="宋体" w:hAnsi="宋体" w:cs="宋体" w:hint="eastAsia"/>
          <w:color w:val="000000"/>
          <w:sz w:val="24"/>
          <w:szCs w:val="24"/>
        </w:rPr>
        <w:t xml:space="preserve">　本招标文件所述设备品牌、型号是结合实际现有情况的推荐性参考方案，投标方也可根据招标文件的要求推荐性能相当或高于、服务条款相等或高于、符合招标方实际业务需求的其他同档次优质品牌的产品，进行方案优化。</w:t>
      </w:r>
    </w:p>
    <w:p w:rsidR="003167ED" w:rsidRDefault="003167ED">
      <w:pPr>
        <w:snapToGrid w:val="0"/>
        <w:spacing w:line="360" w:lineRule="auto"/>
        <w:jc w:val="left"/>
        <w:rPr>
          <w:rFonts w:ascii="宋体"/>
          <w:b/>
          <w:bCs/>
          <w:color w:val="000000"/>
          <w:sz w:val="24"/>
          <w:szCs w:val="24"/>
        </w:rPr>
      </w:pPr>
      <w:r>
        <w:rPr>
          <w:rFonts w:ascii="宋体" w:hAnsi="宋体" w:cs="宋体"/>
          <w:b/>
          <w:bCs/>
          <w:color w:val="000000"/>
          <w:sz w:val="24"/>
          <w:szCs w:val="24"/>
        </w:rPr>
        <w:t>3</w:t>
      </w:r>
      <w:r>
        <w:rPr>
          <w:rFonts w:ascii="宋体" w:hAnsi="宋体" w:cs="宋体" w:hint="eastAsia"/>
          <w:b/>
          <w:bCs/>
          <w:color w:val="000000"/>
          <w:sz w:val="24"/>
          <w:szCs w:val="24"/>
        </w:rPr>
        <w:t>．招标方式</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 xml:space="preserve">3.1 </w:t>
      </w:r>
      <w:r>
        <w:rPr>
          <w:rFonts w:ascii="宋体" w:hAnsi="宋体" w:cs="宋体" w:hint="eastAsia"/>
          <w:color w:val="000000"/>
          <w:sz w:val="24"/>
          <w:szCs w:val="24"/>
        </w:rPr>
        <w:t>本次招标采用</w:t>
      </w:r>
      <w:r>
        <w:rPr>
          <w:rFonts w:ascii="宋体" w:hAnsi="宋体" w:cs="宋体" w:hint="eastAsia"/>
          <w:b/>
          <w:bCs/>
          <w:color w:val="000000"/>
          <w:kern w:val="0"/>
          <w:sz w:val="24"/>
          <w:szCs w:val="24"/>
        </w:rPr>
        <w:t>公开招标</w:t>
      </w:r>
      <w:r>
        <w:rPr>
          <w:rFonts w:ascii="宋体" w:hAnsi="宋体" w:cs="宋体" w:hint="eastAsia"/>
          <w:color w:val="000000"/>
          <w:sz w:val="24"/>
          <w:szCs w:val="24"/>
        </w:rPr>
        <w:t>方式进行。</w:t>
      </w:r>
    </w:p>
    <w:p w:rsidR="003167ED" w:rsidRDefault="003167ED">
      <w:pPr>
        <w:snapToGrid w:val="0"/>
        <w:spacing w:line="360" w:lineRule="auto"/>
        <w:jc w:val="left"/>
        <w:rPr>
          <w:rFonts w:ascii="宋体"/>
          <w:b/>
          <w:bCs/>
          <w:color w:val="000000"/>
          <w:sz w:val="24"/>
          <w:szCs w:val="24"/>
        </w:rPr>
      </w:pPr>
      <w:r>
        <w:rPr>
          <w:rFonts w:ascii="宋体" w:hAnsi="宋体" w:cs="宋体"/>
          <w:color w:val="000000"/>
          <w:sz w:val="24"/>
          <w:szCs w:val="24"/>
        </w:rPr>
        <w:t xml:space="preserve">3.2 </w:t>
      </w:r>
      <w:r>
        <w:rPr>
          <w:rFonts w:ascii="宋体" w:hAnsi="宋体" w:cs="宋体" w:hint="eastAsia"/>
          <w:color w:val="000000"/>
          <w:sz w:val="24"/>
          <w:szCs w:val="24"/>
        </w:rPr>
        <w:t>如某一标项投标人或实质性响应招标文件的投标人不足三家时，由采购人重新组织招标或按有关规定实施。</w:t>
      </w:r>
    </w:p>
    <w:p w:rsidR="003167ED" w:rsidRDefault="003167ED">
      <w:pPr>
        <w:snapToGrid w:val="0"/>
        <w:spacing w:line="360" w:lineRule="auto"/>
        <w:jc w:val="left"/>
        <w:rPr>
          <w:rFonts w:ascii="宋体"/>
          <w:b/>
          <w:bCs/>
          <w:sz w:val="24"/>
          <w:szCs w:val="24"/>
        </w:rPr>
      </w:pPr>
      <w:r>
        <w:rPr>
          <w:rFonts w:ascii="宋体" w:hAnsi="宋体" w:cs="宋体"/>
          <w:b/>
          <w:bCs/>
          <w:sz w:val="24"/>
          <w:szCs w:val="24"/>
        </w:rPr>
        <w:t xml:space="preserve">3.3 </w:t>
      </w:r>
      <w:r>
        <w:rPr>
          <w:rFonts w:ascii="宋体" w:hAnsi="宋体" w:cs="宋体" w:hint="eastAsia"/>
          <w:b/>
          <w:bCs/>
          <w:sz w:val="24"/>
          <w:szCs w:val="24"/>
        </w:rPr>
        <w:t>本次招标设定上限价，上限价即招标公告中公布的预算金额。</w:t>
      </w:r>
    </w:p>
    <w:p w:rsidR="003167ED" w:rsidRDefault="003167ED">
      <w:pPr>
        <w:snapToGrid w:val="0"/>
        <w:spacing w:line="360" w:lineRule="auto"/>
        <w:jc w:val="left"/>
        <w:rPr>
          <w:rFonts w:ascii="宋体"/>
          <w:b/>
          <w:bCs/>
          <w:color w:val="000000"/>
          <w:sz w:val="24"/>
          <w:szCs w:val="24"/>
        </w:rPr>
      </w:pPr>
      <w:r>
        <w:rPr>
          <w:rFonts w:ascii="宋体" w:hAnsi="宋体" w:cs="宋体"/>
          <w:b/>
          <w:bCs/>
          <w:color w:val="000000"/>
          <w:sz w:val="24"/>
          <w:szCs w:val="24"/>
        </w:rPr>
        <w:t xml:space="preserve">4. </w:t>
      </w:r>
      <w:r>
        <w:rPr>
          <w:rFonts w:ascii="宋体" w:hAnsi="宋体" w:cs="宋体" w:hint="eastAsia"/>
          <w:b/>
          <w:bCs/>
          <w:color w:val="000000"/>
          <w:sz w:val="24"/>
          <w:szCs w:val="24"/>
        </w:rPr>
        <w:t>投标委托</w:t>
      </w:r>
    </w:p>
    <w:p w:rsidR="003167ED" w:rsidRDefault="003167ED">
      <w:pPr>
        <w:pStyle w:val="BodyTextIndent"/>
        <w:snapToGrid w:val="0"/>
        <w:spacing w:line="360" w:lineRule="auto"/>
        <w:ind w:leftChars="0" w:left="0"/>
        <w:rPr>
          <w:rFonts w:ascii="宋体"/>
          <w:color w:val="000000"/>
        </w:rPr>
      </w:pPr>
      <w:r>
        <w:rPr>
          <w:rFonts w:ascii="宋体" w:hAnsi="宋体" w:cs="宋体" w:hint="eastAsia"/>
          <w:color w:val="000000"/>
        </w:rPr>
        <w:t>投标人须携带居民身份证。如投标人不是法定代表人，须有法定代表人出具的授权委托书。（正本用原件，副本用复印件，格式见附件）。</w:t>
      </w:r>
    </w:p>
    <w:p w:rsidR="003167ED" w:rsidRDefault="003167ED">
      <w:pPr>
        <w:snapToGrid w:val="0"/>
        <w:spacing w:line="360" w:lineRule="auto"/>
        <w:jc w:val="left"/>
        <w:rPr>
          <w:rFonts w:ascii="宋体"/>
          <w:b/>
          <w:bCs/>
          <w:color w:val="000000"/>
          <w:sz w:val="24"/>
          <w:szCs w:val="24"/>
        </w:rPr>
      </w:pPr>
      <w:r>
        <w:rPr>
          <w:rFonts w:ascii="宋体" w:hAnsi="宋体" w:cs="宋体"/>
          <w:b/>
          <w:bCs/>
          <w:color w:val="000000"/>
          <w:sz w:val="24"/>
          <w:szCs w:val="24"/>
        </w:rPr>
        <w:t xml:space="preserve">5. </w:t>
      </w:r>
      <w:r>
        <w:rPr>
          <w:rFonts w:ascii="宋体" w:hAnsi="宋体" w:cs="宋体" w:hint="eastAsia"/>
          <w:b/>
          <w:bCs/>
          <w:color w:val="000000"/>
          <w:sz w:val="24"/>
          <w:szCs w:val="24"/>
        </w:rPr>
        <w:t>投标费用</w:t>
      </w:r>
    </w:p>
    <w:p w:rsidR="003167ED" w:rsidRDefault="003167ED" w:rsidP="0026605D">
      <w:pPr>
        <w:pStyle w:val="ListNumber"/>
        <w:numPr>
          <w:ilvl w:val="0"/>
          <w:numId w:val="0"/>
        </w:numPr>
        <w:spacing w:line="360" w:lineRule="auto"/>
        <w:ind w:firstLineChars="200" w:firstLine="31680"/>
        <w:rPr>
          <w:rFonts w:ascii="宋体"/>
          <w:color w:val="000000"/>
          <w:sz w:val="24"/>
          <w:szCs w:val="24"/>
        </w:rPr>
      </w:pPr>
      <w:r>
        <w:rPr>
          <w:rFonts w:ascii="宋体" w:hAnsi="宋体" w:cs="宋体" w:hint="eastAsia"/>
          <w:color w:val="000000"/>
          <w:sz w:val="24"/>
          <w:szCs w:val="24"/>
        </w:rPr>
        <w:t>投标人应自行承担编制投标文件及参加本次投标所涉及的一切费用。不管投标结果如何，招标人对上述费用不负任何责任。</w:t>
      </w:r>
    </w:p>
    <w:p w:rsidR="003167ED" w:rsidRDefault="003167ED">
      <w:pPr>
        <w:snapToGrid w:val="0"/>
        <w:spacing w:line="360" w:lineRule="auto"/>
        <w:jc w:val="left"/>
        <w:rPr>
          <w:rFonts w:ascii="宋体"/>
          <w:b/>
          <w:bCs/>
          <w:color w:val="000000"/>
          <w:sz w:val="24"/>
          <w:szCs w:val="24"/>
        </w:rPr>
      </w:pPr>
      <w:r>
        <w:rPr>
          <w:rFonts w:ascii="宋体" w:hAnsi="宋体" w:cs="宋体"/>
          <w:b/>
          <w:bCs/>
          <w:color w:val="000000"/>
          <w:sz w:val="24"/>
          <w:szCs w:val="24"/>
        </w:rPr>
        <w:t xml:space="preserve">6. </w:t>
      </w:r>
      <w:r>
        <w:rPr>
          <w:rFonts w:ascii="宋体" w:hAnsi="宋体" w:cs="宋体" w:hint="eastAsia"/>
          <w:b/>
          <w:bCs/>
          <w:color w:val="000000"/>
          <w:sz w:val="24"/>
          <w:szCs w:val="24"/>
        </w:rPr>
        <w:t>招标文件</w:t>
      </w:r>
    </w:p>
    <w:p w:rsidR="003167ED" w:rsidRDefault="003167ED">
      <w:pPr>
        <w:spacing w:line="360" w:lineRule="auto"/>
        <w:jc w:val="left"/>
        <w:rPr>
          <w:rFonts w:ascii="宋体"/>
          <w:color w:val="000000"/>
          <w:sz w:val="24"/>
          <w:szCs w:val="24"/>
        </w:rPr>
      </w:pPr>
      <w:r>
        <w:rPr>
          <w:rFonts w:ascii="宋体" w:hAnsi="宋体" w:cs="宋体"/>
          <w:color w:val="000000"/>
          <w:sz w:val="24"/>
          <w:szCs w:val="24"/>
        </w:rPr>
        <w:t xml:space="preserve">6.1 </w:t>
      </w:r>
      <w:r>
        <w:rPr>
          <w:rFonts w:ascii="宋体" w:hAnsi="宋体" w:cs="宋体" w:hint="eastAsia"/>
          <w:color w:val="000000"/>
          <w:sz w:val="24"/>
          <w:szCs w:val="24"/>
        </w:rPr>
        <w:t>招标文件包括本招标文件及所有按</w:t>
      </w:r>
      <w:r>
        <w:rPr>
          <w:rFonts w:ascii="宋体" w:hAnsi="宋体" w:cs="宋体"/>
          <w:color w:val="000000"/>
          <w:sz w:val="24"/>
          <w:szCs w:val="24"/>
        </w:rPr>
        <w:t>6.2</w:t>
      </w:r>
      <w:r>
        <w:rPr>
          <w:rFonts w:ascii="宋体" w:hAnsi="宋体" w:cs="宋体" w:hint="eastAsia"/>
          <w:color w:val="000000"/>
          <w:sz w:val="24"/>
          <w:szCs w:val="24"/>
        </w:rPr>
        <w:t>所述的招标答疑记录和</w:t>
      </w:r>
      <w:r>
        <w:rPr>
          <w:rFonts w:ascii="宋体" w:hAnsi="宋体" w:cs="宋体"/>
          <w:color w:val="000000"/>
          <w:sz w:val="24"/>
          <w:szCs w:val="24"/>
        </w:rPr>
        <w:t>6.3</w:t>
      </w:r>
      <w:r>
        <w:rPr>
          <w:rFonts w:ascii="宋体" w:hAnsi="宋体" w:cs="宋体" w:hint="eastAsia"/>
          <w:color w:val="000000"/>
          <w:sz w:val="24"/>
          <w:szCs w:val="24"/>
        </w:rPr>
        <w:t>发出的补充通知组成。</w:t>
      </w:r>
    </w:p>
    <w:p w:rsidR="003167ED" w:rsidRDefault="003167ED">
      <w:pPr>
        <w:pStyle w:val="ListNumber"/>
        <w:numPr>
          <w:ilvl w:val="0"/>
          <w:numId w:val="0"/>
        </w:numPr>
        <w:spacing w:line="360" w:lineRule="auto"/>
        <w:rPr>
          <w:rFonts w:ascii="宋体"/>
          <w:color w:val="000000"/>
          <w:sz w:val="24"/>
          <w:szCs w:val="24"/>
        </w:rPr>
      </w:pPr>
      <w:r>
        <w:rPr>
          <w:rFonts w:ascii="宋体" w:hAnsi="宋体" w:cs="宋体"/>
          <w:color w:val="000000"/>
          <w:sz w:val="24"/>
          <w:szCs w:val="24"/>
        </w:rPr>
        <w:t>6.2</w:t>
      </w:r>
      <w:r>
        <w:rPr>
          <w:rFonts w:ascii="宋体" w:hAnsi="宋体" w:cs="宋体" w:hint="eastAsia"/>
          <w:color w:val="000000"/>
          <w:sz w:val="24"/>
          <w:szCs w:val="24"/>
        </w:rPr>
        <w:t>招标文件的澄清</w:t>
      </w:r>
      <w:r>
        <w:rPr>
          <w:rFonts w:ascii="宋体" w:hAnsi="宋体" w:cs="宋体"/>
          <w:color w:val="000000"/>
          <w:sz w:val="24"/>
          <w:szCs w:val="24"/>
        </w:rPr>
        <w:t xml:space="preserve"> </w:t>
      </w:r>
    </w:p>
    <w:p w:rsidR="003167ED" w:rsidRDefault="003167ED" w:rsidP="0026605D">
      <w:pPr>
        <w:pStyle w:val="ListNumber"/>
        <w:numPr>
          <w:ilvl w:val="0"/>
          <w:numId w:val="0"/>
        </w:numPr>
        <w:spacing w:line="360" w:lineRule="auto"/>
        <w:ind w:firstLineChars="200" w:firstLine="31680"/>
        <w:rPr>
          <w:rFonts w:ascii="宋体"/>
          <w:color w:val="000000"/>
          <w:sz w:val="24"/>
          <w:szCs w:val="24"/>
        </w:rPr>
      </w:pPr>
      <w:r>
        <w:rPr>
          <w:rFonts w:ascii="宋体" w:hAnsi="宋体" w:cs="宋体" w:hint="eastAsia"/>
          <w:color w:val="000000"/>
          <w:sz w:val="24"/>
          <w:szCs w:val="24"/>
        </w:rPr>
        <w:t>投标人对招标文件如有疑点要求澄清，可用书面形式（包括信函、传真、电报、电子文档，下同）通知招标人，但通知不得迟于开标前</w:t>
      </w:r>
      <w:r>
        <w:rPr>
          <w:rFonts w:ascii="宋体" w:hAnsi="宋体" w:cs="宋体"/>
          <w:color w:val="000000"/>
          <w:sz w:val="24"/>
          <w:szCs w:val="24"/>
        </w:rPr>
        <w:t>7</w:t>
      </w:r>
      <w:r>
        <w:rPr>
          <w:rFonts w:ascii="宋体" w:hAnsi="宋体" w:cs="宋体" w:hint="eastAsia"/>
          <w:color w:val="000000"/>
          <w:sz w:val="24"/>
          <w:szCs w:val="24"/>
        </w:rPr>
        <w:t>日使招标人收到，招标人将用书面形式予以答复。如有必要，可将不说明来源的答复发给所有投标人。</w:t>
      </w:r>
    </w:p>
    <w:p w:rsidR="003167ED" w:rsidRDefault="003167ED">
      <w:pPr>
        <w:pStyle w:val="ListNumber"/>
        <w:numPr>
          <w:ilvl w:val="0"/>
          <w:numId w:val="0"/>
        </w:numPr>
        <w:spacing w:line="360" w:lineRule="auto"/>
        <w:rPr>
          <w:rFonts w:ascii="宋体"/>
          <w:color w:val="000000"/>
          <w:sz w:val="24"/>
          <w:szCs w:val="24"/>
        </w:rPr>
      </w:pPr>
      <w:r>
        <w:rPr>
          <w:rFonts w:ascii="宋体" w:hAnsi="宋体" w:cs="宋体"/>
          <w:color w:val="000000"/>
          <w:sz w:val="24"/>
          <w:szCs w:val="24"/>
        </w:rPr>
        <w:t>6.3</w:t>
      </w:r>
      <w:r>
        <w:rPr>
          <w:rFonts w:ascii="宋体" w:hAnsi="宋体" w:cs="宋体" w:hint="eastAsia"/>
          <w:color w:val="000000"/>
          <w:sz w:val="24"/>
          <w:szCs w:val="24"/>
        </w:rPr>
        <w:t>招标文件的修改</w:t>
      </w:r>
    </w:p>
    <w:p w:rsidR="003167ED" w:rsidRDefault="003167ED">
      <w:pPr>
        <w:pStyle w:val="ListNumber"/>
        <w:numPr>
          <w:ilvl w:val="0"/>
          <w:numId w:val="0"/>
        </w:numPr>
        <w:spacing w:line="360" w:lineRule="auto"/>
        <w:rPr>
          <w:rFonts w:ascii="宋体"/>
          <w:color w:val="000000"/>
          <w:sz w:val="24"/>
          <w:szCs w:val="24"/>
        </w:rPr>
      </w:pPr>
      <w:r>
        <w:rPr>
          <w:rFonts w:ascii="宋体" w:hAnsi="宋体" w:cs="宋体"/>
          <w:color w:val="000000"/>
          <w:sz w:val="24"/>
          <w:szCs w:val="24"/>
        </w:rPr>
        <w:t>6.3.1</w:t>
      </w:r>
      <w:r>
        <w:rPr>
          <w:rFonts w:ascii="宋体" w:hAnsi="宋体" w:cs="宋体" w:hint="eastAsia"/>
          <w:color w:val="000000"/>
          <w:sz w:val="24"/>
          <w:szCs w:val="24"/>
        </w:rPr>
        <w:t>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人代表或授权代表的签字加盖公章，逾期不确认的视同认可。</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6.3.2</w:t>
      </w:r>
      <w:r>
        <w:rPr>
          <w:rFonts w:ascii="宋体" w:hAnsi="宋体" w:cs="宋体" w:hint="eastAsia"/>
          <w:color w:val="000000"/>
          <w:sz w:val="24"/>
          <w:szCs w:val="24"/>
        </w:rPr>
        <w:t>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3167ED" w:rsidRDefault="003167ED">
      <w:pPr>
        <w:snapToGrid w:val="0"/>
        <w:spacing w:line="360" w:lineRule="auto"/>
        <w:jc w:val="center"/>
        <w:outlineLvl w:val="1"/>
        <w:rPr>
          <w:rFonts w:ascii="宋体"/>
          <w:b/>
          <w:bCs/>
          <w:color w:val="000000"/>
          <w:sz w:val="32"/>
          <w:szCs w:val="32"/>
        </w:rPr>
      </w:pPr>
      <w:bookmarkStart w:id="4" w:name="_Toc421614106"/>
      <w:bookmarkStart w:id="5" w:name="_Toc429147465"/>
    </w:p>
    <w:p w:rsidR="003167ED" w:rsidRDefault="003167ED">
      <w:pPr>
        <w:snapToGrid w:val="0"/>
        <w:spacing w:line="360" w:lineRule="auto"/>
        <w:jc w:val="center"/>
        <w:outlineLvl w:val="1"/>
        <w:rPr>
          <w:rFonts w:ascii="宋体"/>
          <w:b/>
          <w:bCs/>
          <w:color w:val="000000"/>
          <w:sz w:val="32"/>
          <w:szCs w:val="32"/>
        </w:rPr>
      </w:pPr>
      <w:r>
        <w:rPr>
          <w:rFonts w:ascii="宋体" w:hAnsi="宋体" w:cs="宋体" w:hint="eastAsia"/>
          <w:b/>
          <w:bCs/>
          <w:color w:val="000000"/>
          <w:sz w:val="32"/>
          <w:szCs w:val="32"/>
        </w:rPr>
        <w:t>二、投标文件</w:t>
      </w:r>
      <w:bookmarkEnd w:id="4"/>
      <w:bookmarkEnd w:id="5"/>
    </w:p>
    <w:p w:rsidR="003167ED" w:rsidRDefault="003167ED" w:rsidP="00320A23">
      <w:pPr>
        <w:numPr>
          <w:ilvl w:val="0"/>
          <w:numId w:val="51"/>
        </w:numPr>
        <w:snapToGrid w:val="0"/>
        <w:spacing w:line="360" w:lineRule="auto"/>
        <w:jc w:val="left"/>
        <w:rPr>
          <w:rFonts w:ascii="宋体"/>
          <w:b/>
          <w:bCs/>
          <w:color w:val="000000"/>
          <w:sz w:val="24"/>
          <w:szCs w:val="24"/>
        </w:rPr>
      </w:pPr>
      <w:r>
        <w:rPr>
          <w:rFonts w:ascii="宋体" w:hAnsi="宋体" w:cs="宋体" w:hint="eastAsia"/>
          <w:b/>
          <w:bCs/>
          <w:color w:val="000000"/>
          <w:sz w:val="24"/>
          <w:szCs w:val="24"/>
        </w:rPr>
        <w:t>投标文件的语言及计量单位</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1.1</w:t>
      </w:r>
      <w:r>
        <w:rPr>
          <w:rFonts w:ascii="宋体" w:hAnsi="宋体" w:cs="宋体" w:hint="eastAsia"/>
          <w:color w:val="000000"/>
          <w:sz w:val="24"/>
          <w:szCs w:val="24"/>
        </w:rPr>
        <w:t>投标人应仔细阅读招标文件中的所有内容，按照招标文件要求，详细编制投标文件，并保证投标文件的正确性和真实性。</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 xml:space="preserve">1.2 </w:t>
      </w:r>
      <w:r>
        <w:rPr>
          <w:rFonts w:ascii="宋体" w:hAnsi="宋体" w:cs="宋体" w:hint="eastAsia"/>
          <w:color w:val="000000"/>
          <w:sz w:val="24"/>
          <w:szCs w:val="24"/>
        </w:rPr>
        <w:t>投标文件以及投标方与招标方就有关投标事宜的所有来往函电，均应以中文书写（技术术语除外）。</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 xml:space="preserve">1.3 </w:t>
      </w:r>
      <w:r>
        <w:rPr>
          <w:rFonts w:ascii="宋体" w:hAnsi="宋体" w:cs="宋体" w:hint="eastAsia"/>
          <w:color w:val="000000"/>
          <w:sz w:val="24"/>
          <w:szCs w:val="24"/>
        </w:rPr>
        <w:t>投标计量单位，除招标文件中有特殊要求外，应采用中华人民共和国法定计量单位，货币单位：人民币元。</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1.4</w:t>
      </w:r>
      <w:r>
        <w:rPr>
          <w:rFonts w:ascii="宋体" w:hAnsi="宋体" w:cs="宋体" w:hint="eastAsia"/>
          <w:color w:val="000000"/>
          <w:sz w:val="24"/>
          <w:szCs w:val="24"/>
        </w:rPr>
        <w:t>不按招标文件的要求提供的投标文件可能导致被拒绝。</w:t>
      </w:r>
    </w:p>
    <w:p w:rsidR="003167ED" w:rsidRDefault="003167ED">
      <w:pPr>
        <w:snapToGrid w:val="0"/>
        <w:spacing w:line="360" w:lineRule="auto"/>
        <w:jc w:val="left"/>
        <w:rPr>
          <w:rFonts w:ascii="宋体"/>
          <w:b/>
          <w:bCs/>
          <w:color w:val="000000"/>
          <w:sz w:val="24"/>
          <w:szCs w:val="24"/>
        </w:rPr>
      </w:pPr>
      <w:r>
        <w:rPr>
          <w:rFonts w:ascii="宋体" w:hAnsi="宋体" w:cs="宋体"/>
          <w:b/>
          <w:bCs/>
          <w:color w:val="000000"/>
          <w:sz w:val="24"/>
          <w:szCs w:val="24"/>
        </w:rPr>
        <w:t xml:space="preserve">2. </w:t>
      </w:r>
      <w:r>
        <w:rPr>
          <w:rFonts w:ascii="宋体" w:hAnsi="宋体" w:cs="宋体" w:hint="eastAsia"/>
          <w:b/>
          <w:bCs/>
          <w:color w:val="000000"/>
          <w:sz w:val="24"/>
          <w:szCs w:val="24"/>
        </w:rPr>
        <w:t>投标文件的组成</w:t>
      </w:r>
    </w:p>
    <w:p w:rsidR="003167ED" w:rsidRDefault="003167ED" w:rsidP="0026605D">
      <w:pPr>
        <w:spacing w:line="360" w:lineRule="auto"/>
        <w:ind w:firstLineChars="200" w:firstLine="31680"/>
        <w:jc w:val="left"/>
        <w:rPr>
          <w:rFonts w:ascii="宋体"/>
          <w:color w:val="000000"/>
          <w:sz w:val="24"/>
          <w:szCs w:val="24"/>
        </w:rPr>
      </w:pPr>
      <w:r>
        <w:rPr>
          <w:rFonts w:ascii="宋体" w:hAnsi="宋体" w:cs="宋体" w:hint="eastAsia"/>
          <w:color w:val="000000"/>
          <w:sz w:val="24"/>
          <w:szCs w:val="24"/>
        </w:rPr>
        <w:t>投标文件由“商务文件资料”和“技术文件资料”二部分文件组成：</w:t>
      </w:r>
    </w:p>
    <w:p w:rsidR="003167ED" w:rsidRDefault="003167ED">
      <w:pPr>
        <w:spacing w:line="360" w:lineRule="auto"/>
        <w:jc w:val="left"/>
        <w:rPr>
          <w:rFonts w:ascii="宋体"/>
          <w:color w:val="000000"/>
          <w:sz w:val="24"/>
          <w:szCs w:val="24"/>
        </w:rPr>
      </w:pPr>
      <w:r>
        <w:rPr>
          <w:rFonts w:ascii="宋体" w:hAnsi="宋体" w:cs="宋体"/>
          <w:color w:val="000000"/>
          <w:sz w:val="24"/>
          <w:szCs w:val="24"/>
        </w:rPr>
        <w:t xml:space="preserve">2.1 </w:t>
      </w:r>
      <w:r>
        <w:rPr>
          <w:rFonts w:ascii="宋体" w:hAnsi="宋体" w:cs="宋体" w:hint="eastAsia"/>
          <w:color w:val="000000"/>
          <w:sz w:val="24"/>
          <w:szCs w:val="24"/>
        </w:rPr>
        <w:t>“商务文件资料”应至少包含以下内容（正本用原件）：</w:t>
      </w:r>
    </w:p>
    <w:p w:rsidR="003167ED" w:rsidRDefault="003167ED">
      <w:pPr>
        <w:tabs>
          <w:tab w:val="left" w:pos="3870"/>
          <w:tab w:val="left" w:pos="4085"/>
        </w:tabs>
        <w:snapToGrid w:val="0"/>
        <w:spacing w:line="360" w:lineRule="auto"/>
        <w:jc w:val="left"/>
        <w:rPr>
          <w:rFonts w:ascii="宋体"/>
          <w:sz w:val="24"/>
          <w:szCs w:val="24"/>
        </w:rPr>
      </w:pPr>
      <w:r>
        <w:rPr>
          <w:rFonts w:ascii="宋体" w:hAnsi="宋体" w:cs="宋体"/>
          <w:color w:val="000000"/>
          <w:sz w:val="24"/>
          <w:szCs w:val="24"/>
        </w:rPr>
        <w:t>2.1.1</w:t>
      </w:r>
      <w:r>
        <w:rPr>
          <w:rFonts w:ascii="宋体" w:hAnsi="宋体" w:cs="宋体" w:hint="eastAsia"/>
          <w:color w:val="000000"/>
          <w:sz w:val="24"/>
          <w:szCs w:val="24"/>
        </w:rPr>
        <w:t>投标函（格式见第六部分附</w:t>
      </w:r>
      <w:r>
        <w:rPr>
          <w:rFonts w:ascii="宋体" w:hAnsi="宋体" w:cs="宋体" w:hint="eastAsia"/>
          <w:sz w:val="24"/>
          <w:szCs w:val="24"/>
        </w:rPr>
        <w:t>件</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 xml:space="preserve"> </w:t>
      </w:r>
    </w:p>
    <w:p w:rsidR="003167ED" w:rsidRDefault="003167ED">
      <w:pPr>
        <w:snapToGrid w:val="0"/>
        <w:spacing w:line="360" w:lineRule="auto"/>
        <w:jc w:val="left"/>
        <w:rPr>
          <w:rFonts w:ascii="宋体"/>
          <w:sz w:val="24"/>
          <w:szCs w:val="24"/>
        </w:rPr>
      </w:pPr>
      <w:r>
        <w:rPr>
          <w:rFonts w:ascii="宋体" w:hAnsi="宋体" w:cs="宋体"/>
          <w:sz w:val="24"/>
          <w:szCs w:val="24"/>
        </w:rPr>
        <w:t>2.1.2</w:t>
      </w:r>
      <w:r>
        <w:rPr>
          <w:rFonts w:ascii="宋体" w:hAnsi="宋体" w:cs="宋体" w:hint="eastAsia"/>
          <w:sz w:val="24"/>
          <w:szCs w:val="24"/>
        </w:rPr>
        <w:t>开标一览表（格式见第六部分附件</w:t>
      </w:r>
      <w:r>
        <w:rPr>
          <w:rFonts w:ascii="宋体" w:hAnsi="宋体" w:cs="宋体"/>
          <w:sz w:val="24"/>
          <w:szCs w:val="24"/>
        </w:rPr>
        <w:t>3</w:t>
      </w:r>
      <w:r>
        <w:rPr>
          <w:rFonts w:ascii="宋体" w:hAnsi="宋体" w:cs="宋体" w:hint="eastAsia"/>
          <w:sz w:val="24"/>
          <w:szCs w:val="24"/>
        </w:rPr>
        <w:t>）；</w:t>
      </w:r>
    </w:p>
    <w:p w:rsidR="003167ED" w:rsidRDefault="003167ED">
      <w:pPr>
        <w:snapToGrid w:val="0"/>
        <w:spacing w:line="360" w:lineRule="auto"/>
        <w:jc w:val="left"/>
        <w:rPr>
          <w:rFonts w:ascii="宋体"/>
          <w:b/>
          <w:bCs/>
          <w:sz w:val="24"/>
          <w:szCs w:val="24"/>
        </w:rPr>
      </w:pPr>
      <w:r>
        <w:rPr>
          <w:rFonts w:ascii="宋体" w:hAnsi="宋体" w:cs="宋体"/>
          <w:b/>
          <w:bCs/>
          <w:color w:val="000000"/>
          <w:sz w:val="24"/>
          <w:szCs w:val="24"/>
        </w:rPr>
        <w:t>2.1.3</w:t>
      </w:r>
      <w:r>
        <w:rPr>
          <w:rFonts w:ascii="宋体" w:hAnsi="宋体" w:cs="宋体" w:hint="eastAsia"/>
          <w:b/>
          <w:bCs/>
          <w:color w:val="000000"/>
          <w:sz w:val="24"/>
          <w:szCs w:val="24"/>
        </w:rPr>
        <w:t>投标报价明细表（如有</w:t>
      </w:r>
      <w:r>
        <w:rPr>
          <w:rFonts w:ascii="宋体" w:hAnsi="宋体" w:cs="宋体"/>
          <w:b/>
          <w:bCs/>
          <w:color w:val="000000"/>
          <w:sz w:val="24"/>
          <w:szCs w:val="24"/>
        </w:rPr>
        <w:t>/</w:t>
      </w:r>
      <w:r>
        <w:rPr>
          <w:rFonts w:ascii="宋体" w:hAnsi="宋体" w:cs="宋体" w:hint="eastAsia"/>
          <w:b/>
          <w:bCs/>
          <w:color w:val="000000"/>
          <w:sz w:val="24"/>
          <w:szCs w:val="24"/>
        </w:rPr>
        <w:t>格式见第六部分附件</w:t>
      </w:r>
      <w:r>
        <w:rPr>
          <w:rFonts w:ascii="宋体" w:hAnsi="宋体" w:cs="宋体"/>
          <w:b/>
          <w:bCs/>
          <w:color w:val="000000"/>
          <w:sz w:val="24"/>
          <w:szCs w:val="24"/>
        </w:rPr>
        <w:t>4</w:t>
      </w:r>
      <w:r>
        <w:rPr>
          <w:rFonts w:ascii="宋体" w:hAnsi="宋体" w:cs="宋体" w:hint="eastAsia"/>
          <w:b/>
          <w:bCs/>
          <w:color w:val="000000"/>
          <w:sz w:val="24"/>
          <w:szCs w:val="24"/>
        </w:rPr>
        <w:t>）；</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2.1.4</w:t>
      </w:r>
      <w:r>
        <w:rPr>
          <w:rFonts w:ascii="宋体" w:hAnsi="宋体" w:cs="宋体" w:hint="eastAsia"/>
          <w:color w:val="000000"/>
          <w:sz w:val="24"/>
          <w:szCs w:val="24"/>
        </w:rPr>
        <w:t>投标人需要说明的其他文件和说明（格式自拟）。</w:t>
      </w:r>
    </w:p>
    <w:p w:rsidR="003167ED" w:rsidRDefault="003167ED" w:rsidP="0026605D">
      <w:pPr>
        <w:tabs>
          <w:tab w:val="left" w:pos="3870"/>
          <w:tab w:val="left" w:pos="4085"/>
        </w:tabs>
        <w:snapToGrid w:val="0"/>
        <w:spacing w:line="360" w:lineRule="auto"/>
        <w:ind w:firstLineChars="200" w:firstLine="31680"/>
        <w:jc w:val="left"/>
        <w:rPr>
          <w:rFonts w:ascii="宋体"/>
          <w:color w:val="000000"/>
          <w:sz w:val="24"/>
          <w:szCs w:val="24"/>
        </w:rPr>
      </w:pPr>
      <w:r>
        <w:rPr>
          <w:rFonts w:ascii="宋体" w:hAnsi="宋体" w:cs="宋体" w:hint="eastAsia"/>
          <w:color w:val="000000"/>
          <w:sz w:val="24"/>
          <w:szCs w:val="24"/>
        </w:rPr>
        <w:t>以上文件组成“商务文件资料”。投标人在“商务文件资料”中应对招标文件作实质性响应，该项内容将作为评标重要指标。</w:t>
      </w:r>
    </w:p>
    <w:p w:rsidR="003167ED" w:rsidRDefault="003167ED">
      <w:pPr>
        <w:pStyle w:val="ListNumber3"/>
        <w:numPr>
          <w:ilvl w:val="0"/>
          <w:numId w:val="0"/>
        </w:numPr>
        <w:tabs>
          <w:tab w:val="clear" w:pos="360"/>
          <w:tab w:val="left" w:pos="1854"/>
        </w:tabs>
        <w:spacing w:line="360" w:lineRule="auto"/>
        <w:rPr>
          <w:rFonts w:ascii="宋体"/>
          <w:b/>
          <w:bCs/>
          <w:color w:val="000000"/>
          <w:sz w:val="24"/>
          <w:szCs w:val="24"/>
        </w:rPr>
      </w:pPr>
      <w:r>
        <w:rPr>
          <w:rFonts w:ascii="宋体" w:hAnsi="宋体" w:cs="宋体"/>
          <w:color w:val="000000"/>
          <w:sz w:val="24"/>
          <w:szCs w:val="24"/>
        </w:rPr>
        <w:t xml:space="preserve">2.2 </w:t>
      </w:r>
      <w:r>
        <w:rPr>
          <w:rFonts w:ascii="宋体" w:hAnsi="宋体" w:cs="宋体" w:hint="eastAsia"/>
          <w:color w:val="000000"/>
          <w:sz w:val="24"/>
          <w:szCs w:val="24"/>
        </w:rPr>
        <w:t>“技术文件资料”至少应包括以下内容（正本用原件）：</w:t>
      </w:r>
    </w:p>
    <w:p w:rsidR="003167ED" w:rsidRDefault="003167ED">
      <w:pPr>
        <w:snapToGrid w:val="0"/>
        <w:spacing w:line="360" w:lineRule="auto"/>
        <w:jc w:val="left"/>
        <w:rPr>
          <w:rFonts w:ascii="宋体"/>
          <w:sz w:val="24"/>
          <w:szCs w:val="24"/>
        </w:rPr>
      </w:pPr>
      <w:r>
        <w:rPr>
          <w:rFonts w:ascii="宋体" w:hAnsi="宋体" w:cs="宋体"/>
          <w:color w:val="000000"/>
          <w:sz w:val="24"/>
          <w:szCs w:val="24"/>
        </w:rPr>
        <w:t>2.2.1</w:t>
      </w:r>
      <w:r>
        <w:rPr>
          <w:rFonts w:ascii="宋体" w:hAnsi="宋体" w:cs="宋体" w:hint="eastAsia"/>
          <w:color w:val="000000"/>
          <w:sz w:val="24"/>
          <w:szCs w:val="24"/>
        </w:rPr>
        <w:t>法定代表人授权委托书</w:t>
      </w:r>
      <w:r>
        <w:rPr>
          <w:rFonts w:ascii="宋体" w:hAnsi="宋体" w:cs="宋体"/>
          <w:color w:val="000000"/>
          <w:sz w:val="24"/>
          <w:szCs w:val="24"/>
        </w:rPr>
        <w:t>(</w:t>
      </w: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w:t>
      </w:r>
    </w:p>
    <w:p w:rsidR="003167ED" w:rsidRDefault="003167ED">
      <w:pPr>
        <w:snapToGrid w:val="0"/>
        <w:spacing w:line="360" w:lineRule="auto"/>
        <w:jc w:val="left"/>
        <w:rPr>
          <w:rFonts w:ascii="宋体"/>
          <w:sz w:val="24"/>
          <w:szCs w:val="24"/>
        </w:rPr>
      </w:pPr>
      <w:r>
        <w:rPr>
          <w:rFonts w:ascii="宋体" w:hAnsi="宋体" w:cs="宋体"/>
          <w:sz w:val="24"/>
          <w:szCs w:val="24"/>
        </w:rPr>
        <w:t xml:space="preserve">2.2.2 </w:t>
      </w:r>
      <w:r>
        <w:rPr>
          <w:rFonts w:ascii="宋体" w:hAnsi="宋体" w:cs="宋体" w:hint="eastAsia"/>
          <w:sz w:val="24"/>
          <w:szCs w:val="24"/>
        </w:rPr>
        <w:t>企业法人营业执照副本复印件（加盖单位公章）；</w:t>
      </w:r>
    </w:p>
    <w:p w:rsidR="003167ED" w:rsidRDefault="003167ED">
      <w:pPr>
        <w:tabs>
          <w:tab w:val="left" w:pos="3870"/>
          <w:tab w:val="left" w:pos="4085"/>
        </w:tabs>
        <w:snapToGrid w:val="0"/>
        <w:spacing w:line="360" w:lineRule="auto"/>
        <w:jc w:val="left"/>
        <w:rPr>
          <w:rFonts w:ascii="宋体"/>
          <w:sz w:val="24"/>
          <w:szCs w:val="24"/>
        </w:rPr>
      </w:pPr>
      <w:r>
        <w:rPr>
          <w:rFonts w:ascii="宋体" w:hAnsi="宋体" w:cs="宋体"/>
          <w:color w:val="000000"/>
          <w:sz w:val="24"/>
          <w:szCs w:val="24"/>
        </w:rPr>
        <w:t>2.2.3</w:t>
      </w:r>
      <w:r>
        <w:rPr>
          <w:rFonts w:ascii="宋体" w:hAnsi="宋体" w:cs="宋体" w:hint="eastAsia"/>
          <w:color w:val="000000"/>
          <w:sz w:val="24"/>
          <w:szCs w:val="24"/>
        </w:rPr>
        <w:t>相关资质证明或文件复印件（加盖单位公章，开标时携带原件备查作为确认依据）；</w:t>
      </w:r>
    </w:p>
    <w:p w:rsidR="003167ED" w:rsidRDefault="003167ED">
      <w:pPr>
        <w:tabs>
          <w:tab w:val="left" w:pos="3870"/>
          <w:tab w:val="left" w:pos="4085"/>
        </w:tabs>
        <w:snapToGrid w:val="0"/>
        <w:spacing w:line="360" w:lineRule="auto"/>
        <w:jc w:val="left"/>
        <w:rPr>
          <w:rFonts w:ascii="宋体"/>
          <w:sz w:val="24"/>
          <w:szCs w:val="24"/>
        </w:rPr>
      </w:pPr>
      <w:r>
        <w:rPr>
          <w:rFonts w:ascii="宋体" w:hAnsi="宋体" w:cs="宋体"/>
          <w:sz w:val="24"/>
          <w:szCs w:val="24"/>
        </w:rPr>
        <w:t>2.2.4</w:t>
      </w:r>
      <w:r>
        <w:rPr>
          <w:rFonts w:ascii="宋体" w:hAnsi="宋体" w:cs="宋体" w:hint="eastAsia"/>
          <w:sz w:val="24"/>
          <w:szCs w:val="24"/>
        </w:rPr>
        <w:t>技术服务、售后服务的内容和措施、技术培训，距招标人最近的服务网点的详细介绍</w:t>
      </w:r>
      <w:r w:rsidRPr="00EA6A4F">
        <w:rPr>
          <w:rFonts w:ascii="宋体" w:hAnsi="宋体" w:cs="宋体" w:hint="eastAsia"/>
          <w:color w:val="FF0000"/>
          <w:sz w:val="24"/>
          <w:szCs w:val="24"/>
        </w:rPr>
        <w:t>（或投标人介绍）</w:t>
      </w:r>
      <w:r>
        <w:rPr>
          <w:rFonts w:ascii="宋体" w:hAnsi="宋体" w:cs="宋体" w:hint="eastAsia"/>
          <w:sz w:val="24"/>
          <w:szCs w:val="24"/>
        </w:rPr>
        <w:t>，包括资质资格、技术力量、工作业绩、服务内容及承诺，</w:t>
      </w:r>
      <w:r>
        <w:rPr>
          <w:rFonts w:ascii="宋体" w:hAnsi="宋体" w:cs="宋体" w:hint="eastAsia"/>
          <w:color w:val="FF0000"/>
          <w:sz w:val="24"/>
          <w:szCs w:val="24"/>
        </w:rPr>
        <w:t>消防安装安全可行的施工</w:t>
      </w:r>
      <w:r w:rsidRPr="00FF7554">
        <w:rPr>
          <w:rFonts w:ascii="宋体" w:hAnsi="宋体" w:cs="宋体" w:hint="eastAsia"/>
          <w:color w:val="FF0000"/>
          <w:sz w:val="24"/>
          <w:szCs w:val="24"/>
        </w:rPr>
        <w:t>方案</w:t>
      </w:r>
      <w:r>
        <w:rPr>
          <w:rFonts w:ascii="宋体" w:hAnsi="宋体" w:cs="宋体" w:hint="eastAsia"/>
          <w:sz w:val="24"/>
          <w:szCs w:val="24"/>
        </w:rPr>
        <w:t>；</w:t>
      </w:r>
    </w:p>
    <w:p w:rsidR="003167ED" w:rsidRDefault="003167ED">
      <w:pPr>
        <w:tabs>
          <w:tab w:val="left" w:pos="3870"/>
          <w:tab w:val="left" w:pos="4085"/>
        </w:tabs>
        <w:snapToGrid w:val="0"/>
        <w:spacing w:line="360" w:lineRule="auto"/>
        <w:jc w:val="left"/>
        <w:rPr>
          <w:rFonts w:ascii="宋体"/>
          <w:sz w:val="24"/>
          <w:szCs w:val="24"/>
        </w:rPr>
      </w:pPr>
      <w:r>
        <w:rPr>
          <w:rFonts w:ascii="宋体" w:hAnsi="宋体" w:cs="宋体"/>
          <w:sz w:val="24"/>
          <w:szCs w:val="24"/>
        </w:rPr>
        <w:t>2.2.5</w:t>
      </w:r>
      <w:r>
        <w:rPr>
          <w:rFonts w:ascii="宋体" w:hAnsi="宋体" w:cs="宋体" w:hint="eastAsia"/>
          <w:sz w:val="24"/>
          <w:szCs w:val="24"/>
        </w:rPr>
        <w:t>优惠条件：投标人承诺给予招标人的各种优惠条件，包括产品价格、运输、保险、安装调试、付款条件、技术服务、售后服务等方面的优惠；当优惠条件涉及“报价单”中的各项费用时，必须与投标价格相统一；（如有）</w:t>
      </w:r>
    </w:p>
    <w:p w:rsidR="003167ED" w:rsidRDefault="003167ED">
      <w:pPr>
        <w:tabs>
          <w:tab w:val="left" w:pos="3870"/>
          <w:tab w:val="left" w:pos="4085"/>
        </w:tabs>
        <w:snapToGrid w:val="0"/>
        <w:spacing w:line="360" w:lineRule="auto"/>
        <w:jc w:val="left"/>
        <w:rPr>
          <w:rFonts w:ascii="宋体"/>
          <w:sz w:val="24"/>
          <w:szCs w:val="24"/>
        </w:rPr>
      </w:pPr>
      <w:r>
        <w:rPr>
          <w:rFonts w:ascii="宋体" w:hAnsi="宋体" w:cs="宋体"/>
          <w:sz w:val="24"/>
          <w:szCs w:val="24"/>
        </w:rPr>
        <w:t>2.2.6</w:t>
      </w:r>
      <w:r>
        <w:rPr>
          <w:rFonts w:ascii="宋体" w:hAnsi="宋体" w:cs="宋体" w:hint="eastAsia"/>
          <w:color w:val="FF0000"/>
          <w:sz w:val="24"/>
          <w:szCs w:val="24"/>
        </w:rPr>
        <w:t>提供</w:t>
      </w:r>
      <w:r w:rsidRPr="00FF7554">
        <w:rPr>
          <w:rFonts w:ascii="宋体" w:hAnsi="宋体" w:cs="宋体" w:hint="eastAsia"/>
          <w:color w:val="FF0000"/>
          <w:sz w:val="24"/>
          <w:szCs w:val="24"/>
        </w:rPr>
        <w:t>项目安装设备清单</w:t>
      </w:r>
      <w:r w:rsidRPr="00F36D12">
        <w:rPr>
          <w:rFonts w:ascii="宋体" w:hAnsi="宋体" w:cs="宋体" w:hint="eastAsia"/>
          <w:color w:val="FF0000"/>
          <w:sz w:val="24"/>
          <w:szCs w:val="24"/>
        </w:rPr>
        <w:t>（包含：品牌、型号、规格、数量等内容）</w:t>
      </w:r>
      <w:r>
        <w:rPr>
          <w:rFonts w:ascii="宋体" w:hAnsi="宋体" w:cs="宋体" w:hint="eastAsia"/>
          <w:color w:val="FF0000"/>
          <w:sz w:val="24"/>
          <w:szCs w:val="24"/>
        </w:rPr>
        <w:t>，提供</w:t>
      </w:r>
      <w:r w:rsidRPr="00FF7554">
        <w:rPr>
          <w:rFonts w:ascii="宋体" w:hAnsi="宋体" w:cs="宋体" w:hint="eastAsia"/>
          <w:color w:val="FF0000"/>
          <w:kern w:val="0"/>
          <w:sz w:val="24"/>
          <w:szCs w:val="24"/>
        </w:rPr>
        <w:t>安装设备的图文资料（如有）</w:t>
      </w:r>
      <w:r>
        <w:rPr>
          <w:rFonts w:ascii="宋体" w:hAnsi="宋体" w:cs="宋体" w:hint="eastAsia"/>
          <w:kern w:val="0"/>
          <w:sz w:val="24"/>
          <w:szCs w:val="24"/>
        </w:rPr>
        <w:t>；</w:t>
      </w:r>
    </w:p>
    <w:p w:rsidR="003167ED" w:rsidRDefault="003167ED">
      <w:pPr>
        <w:widowControl/>
        <w:snapToGrid w:val="0"/>
        <w:spacing w:line="360" w:lineRule="auto"/>
        <w:jc w:val="left"/>
        <w:rPr>
          <w:rFonts w:ascii="宋体"/>
          <w:sz w:val="24"/>
          <w:szCs w:val="24"/>
        </w:rPr>
      </w:pPr>
      <w:r>
        <w:rPr>
          <w:rFonts w:ascii="宋体" w:hAnsi="宋体" w:cs="宋体"/>
          <w:sz w:val="24"/>
          <w:szCs w:val="24"/>
        </w:rPr>
        <w:t>2.2.7</w:t>
      </w:r>
      <w:r>
        <w:rPr>
          <w:rFonts w:ascii="宋体" w:hAnsi="宋体" w:cs="宋体" w:hint="eastAsia"/>
          <w:sz w:val="24"/>
          <w:szCs w:val="24"/>
        </w:rPr>
        <w:t>提供相关标段成功案例。提供最终用户合同复印件（加盖单位公章，开标时携带原件备查作为确认依据）（如有</w:t>
      </w:r>
      <w:r>
        <w:rPr>
          <w:rFonts w:ascii="宋体" w:hAnsi="宋体" w:cs="宋体"/>
          <w:sz w:val="24"/>
          <w:szCs w:val="24"/>
        </w:rPr>
        <w:t>/</w:t>
      </w:r>
      <w:r>
        <w:rPr>
          <w:rFonts w:ascii="宋体" w:hAnsi="宋体" w:cs="宋体" w:hint="eastAsia"/>
          <w:sz w:val="24"/>
          <w:szCs w:val="24"/>
        </w:rPr>
        <w:t>格式自拟）；</w:t>
      </w:r>
    </w:p>
    <w:p w:rsidR="003167ED" w:rsidRDefault="003167ED">
      <w:pPr>
        <w:snapToGrid w:val="0"/>
        <w:spacing w:line="360" w:lineRule="auto"/>
        <w:jc w:val="left"/>
        <w:rPr>
          <w:rFonts w:ascii="宋体"/>
          <w:b/>
          <w:bCs/>
          <w:sz w:val="24"/>
          <w:szCs w:val="24"/>
        </w:rPr>
      </w:pPr>
      <w:r>
        <w:rPr>
          <w:rFonts w:ascii="宋体" w:hAnsi="宋体" w:cs="宋体"/>
          <w:b/>
          <w:bCs/>
          <w:sz w:val="24"/>
          <w:szCs w:val="24"/>
        </w:rPr>
        <w:t>2.2.8</w:t>
      </w:r>
      <w:r>
        <w:rPr>
          <w:rFonts w:ascii="宋体" w:hAnsi="宋体" w:cs="宋体" w:hint="eastAsia"/>
          <w:b/>
          <w:bCs/>
          <w:sz w:val="24"/>
          <w:szCs w:val="24"/>
        </w:rPr>
        <w:t>投标承诺书</w:t>
      </w:r>
      <w:r>
        <w:rPr>
          <w:rFonts w:ascii="宋体" w:hAnsi="宋体" w:cs="宋体"/>
          <w:b/>
          <w:bCs/>
          <w:sz w:val="24"/>
          <w:szCs w:val="24"/>
        </w:rPr>
        <w:t>(</w:t>
      </w:r>
      <w:r>
        <w:rPr>
          <w:rFonts w:ascii="宋体" w:hAnsi="宋体" w:cs="宋体" w:hint="eastAsia"/>
          <w:b/>
          <w:bCs/>
          <w:sz w:val="24"/>
          <w:szCs w:val="24"/>
        </w:rPr>
        <w:t>格式见附件</w:t>
      </w:r>
      <w:r>
        <w:rPr>
          <w:rFonts w:ascii="宋体" w:hAnsi="宋体" w:cs="宋体"/>
          <w:b/>
          <w:bCs/>
          <w:sz w:val="24"/>
          <w:szCs w:val="24"/>
        </w:rPr>
        <w:t>5)</w:t>
      </w:r>
      <w:r>
        <w:rPr>
          <w:rFonts w:ascii="宋体" w:hAnsi="宋体" w:cs="宋体" w:hint="eastAsia"/>
          <w:b/>
          <w:bCs/>
          <w:sz w:val="24"/>
          <w:szCs w:val="24"/>
        </w:rPr>
        <w:t>；</w:t>
      </w:r>
    </w:p>
    <w:p w:rsidR="003167ED" w:rsidRDefault="003167ED">
      <w:pPr>
        <w:widowControl/>
        <w:snapToGrid w:val="0"/>
        <w:spacing w:line="360" w:lineRule="auto"/>
        <w:jc w:val="left"/>
        <w:rPr>
          <w:rFonts w:ascii="宋体"/>
          <w:sz w:val="24"/>
          <w:szCs w:val="24"/>
        </w:rPr>
      </w:pPr>
      <w:r>
        <w:rPr>
          <w:rFonts w:ascii="宋体" w:hAnsi="宋体" w:cs="宋体"/>
          <w:sz w:val="24"/>
          <w:szCs w:val="24"/>
        </w:rPr>
        <w:t>2.2.9</w:t>
      </w:r>
      <w:r>
        <w:rPr>
          <w:rFonts w:ascii="宋体" w:hAnsi="宋体" w:cs="宋体" w:hint="eastAsia"/>
          <w:sz w:val="24"/>
          <w:szCs w:val="24"/>
        </w:rPr>
        <w:t>招标文件评审办法中涉及的需提供的资料、材料。</w:t>
      </w:r>
      <w:r>
        <w:rPr>
          <w:rFonts w:ascii="宋体" w:hAnsi="宋体" w:cs="宋体"/>
          <w:color w:val="000000"/>
          <w:sz w:val="24"/>
          <w:szCs w:val="24"/>
          <w:u w:val="wave"/>
        </w:rPr>
        <w:t xml:space="preserve"> (</w:t>
      </w:r>
      <w:r>
        <w:rPr>
          <w:rFonts w:ascii="宋体" w:hAnsi="宋体" w:cs="宋体" w:hint="eastAsia"/>
          <w:color w:val="000000"/>
          <w:sz w:val="24"/>
          <w:szCs w:val="24"/>
          <w:u w:val="wave"/>
        </w:rPr>
        <w:t>请各投标单位按评分细则技术部份制作。重要！</w:t>
      </w:r>
      <w:r>
        <w:rPr>
          <w:rFonts w:ascii="宋体" w:hAnsi="宋体" w:cs="宋体"/>
          <w:color w:val="000000"/>
          <w:sz w:val="24"/>
          <w:szCs w:val="24"/>
          <w:u w:val="wave"/>
        </w:rPr>
        <w:t>)</w:t>
      </w:r>
      <w:r>
        <w:rPr>
          <w:rFonts w:ascii="宋体" w:hAnsi="宋体" w:cs="宋体" w:hint="eastAsia"/>
          <w:color w:val="000000"/>
          <w:sz w:val="24"/>
          <w:szCs w:val="24"/>
        </w:rPr>
        <w:t>；</w:t>
      </w:r>
    </w:p>
    <w:p w:rsidR="003167ED" w:rsidRDefault="003167ED">
      <w:pPr>
        <w:pStyle w:val="ListNumber3"/>
        <w:numPr>
          <w:ilvl w:val="0"/>
          <w:numId w:val="0"/>
        </w:numPr>
        <w:tabs>
          <w:tab w:val="clear" w:pos="360"/>
          <w:tab w:val="left" w:pos="1854"/>
          <w:tab w:val="left" w:pos="7920"/>
        </w:tabs>
        <w:spacing w:line="360" w:lineRule="auto"/>
        <w:rPr>
          <w:rFonts w:ascii="宋体"/>
          <w:color w:val="000000"/>
          <w:sz w:val="24"/>
          <w:szCs w:val="24"/>
        </w:rPr>
      </w:pPr>
      <w:r>
        <w:rPr>
          <w:rFonts w:ascii="宋体" w:hAnsi="宋体" w:cs="宋体"/>
          <w:color w:val="000000"/>
          <w:sz w:val="24"/>
          <w:szCs w:val="24"/>
        </w:rPr>
        <w:t>2.2.1</w:t>
      </w:r>
      <w:r>
        <w:rPr>
          <w:rFonts w:ascii="宋体" w:cs="宋体"/>
          <w:color w:val="000000"/>
          <w:sz w:val="24"/>
          <w:szCs w:val="24"/>
        </w:rPr>
        <w:t>0</w:t>
      </w:r>
      <w:r>
        <w:rPr>
          <w:rFonts w:ascii="宋体" w:hAnsi="宋体" w:cs="宋体" w:hint="eastAsia"/>
          <w:color w:val="000000"/>
          <w:sz w:val="24"/>
          <w:szCs w:val="24"/>
        </w:rPr>
        <w:t>有关产品代理资格证明文件（如有，复印件）；</w:t>
      </w:r>
    </w:p>
    <w:p w:rsidR="003167ED" w:rsidRDefault="003167ED">
      <w:pPr>
        <w:pStyle w:val="ListNumber3"/>
        <w:numPr>
          <w:ilvl w:val="0"/>
          <w:numId w:val="0"/>
        </w:numPr>
        <w:tabs>
          <w:tab w:val="clear" w:pos="360"/>
          <w:tab w:val="left" w:pos="1854"/>
        </w:tabs>
        <w:spacing w:line="360" w:lineRule="auto"/>
        <w:rPr>
          <w:rFonts w:ascii="宋体"/>
          <w:color w:val="000000"/>
          <w:sz w:val="24"/>
          <w:szCs w:val="24"/>
        </w:rPr>
      </w:pPr>
      <w:r>
        <w:rPr>
          <w:rFonts w:ascii="宋体" w:hAnsi="宋体" w:cs="宋体"/>
          <w:color w:val="000000"/>
          <w:sz w:val="24"/>
          <w:szCs w:val="24"/>
        </w:rPr>
        <w:t>2.2.11</w:t>
      </w:r>
      <w:r>
        <w:rPr>
          <w:rFonts w:ascii="宋体" w:hAnsi="宋体" w:cs="宋体" w:hint="eastAsia"/>
          <w:color w:val="000000"/>
          <w:sz w:val="24"/>
          <w:szCs w:val="24"/>
        </w:rPr>
        <w:t>投标人需要说明的其他文件和说明（格式自拟）。</w:t>
      </w:r>
    </w:p>
    <w:p w:rsidR="003167ED" w:rsidRDefault="003167ED" w:rsidP="00497DB6">
      <w:pPr>
        <w:tabs>
          <w:tab w:val="left" w:pos="3870"/>
          <w:tab w:val="left" w:pos="4085"/>
        </w:tabs>
        <w:snapToGrid w:val="0"/>
        <w:spacing w:line="360" w:lineRule="auto"/>
        <w:jc w:val="left"/>
        <w:rPr>
          <w:rFonts w:ascii="宋体"/>
          <w:color w:val="000000"/>
          <w:sz w:val="24"/>
          <w:szCs w:val="24"/>
        </w:rPr>
      </w:pPr>
      <w:r>
        <w:rPr>
          <w:rFonts w:ascii="宋体" w:hAnsi="宋体" w:cs="宋体"/>
          <w:color w:val="000000"/>
          <w:sz w:val="24"/>
          <w:szCs w:val="24"/>
        </w:rPr>
        <w:t>2.2.11</w:t>
      </w:r>
      <w:r>
        <w:rPr>
          <w:rFonts w:ascii="宋体" w:hAnsi="宋体" w:cs="宋体" w:hint="eastAsia"/>
          <w:color w:val="000000"/>
          <w:sz w:val="24"/>
          <w:szCs w:val="24"/>
        </w:rPr>
        <w:t>以上文件组成“技术文件资料”。投标人在“技术文件资料”中应对招标文件作实质性响应，该项内容将作为评标重要指标。投标人不按招标文件的要求提供的投标文件和资料（开标时需提供的资质证明原件和合同原件）将视为没有对招标文件作实质性响应，可能导致该投标文件被拒绝，其风险应由投标人自行承担。</w:t>
      </w:r>
    </w:p>
    <w:p w:rsidR="003167ED" w:rsidRDefault="003167ED">
      <w:pPr>
        <w:tabs>
          <w:tab w:val="left" w:pos="3870"/>
        </w:tabs>
        <w:snapToGrid w:val="0"/>
        <w:spacing w:line="360" w:lineRule="auto"/>
        <w:jc w:val="left"/>
        <w:rPr>
          <w:rFonts w:ascii="宋体"/>
          <w:b/>
          <w:bCs/>
          <w:color w:val="000000"/>
          <w:sz w:val="24"/>
          <w:szCs w:val="24"/>
        </w:rPr>
      </w:pPr>
      <w:r>
        <w:rPr>
          <w:rFonts w:ascii="宋体" w:hAnsi="宋体" w:cs="宋体" w:hint="eastAsia"/>
          <w:b/>
          <w:bCs/>
          <w:color w:val="000000"/>
          <w:sz w:val="24"/>
          <w:szCs w:val="24"/>
        </w:rPr>
        <w:t>注：复印件应加盖投标人公章</w:t>
      </w:r>
    </w:p>
    <w:p w:rsidR="003167ED" w:rsidRDefault="003167ED">
      <w:pPr>
        <w:spacing w:line="360" w:lineRule="auto"/>
        <w:jc w:val="left"/>
        <w:rPr>
          <w:rFonts w:ascii="宋体"/>
          <w:b/>
          <w:bCs/>
          <w:color w:val="000000"/>
          <w:sz w:val="24"/>
          <w:szCs w:val="24"/>
        </w:rPr>
      </w:pPr>
      <w:r>
        <w:rPr>
          <w:rFonts w:ascii="宋体" w:hAnsi="宋体" w:cs="宋体"/>
          <w:b/>
          <w:bCs/>
          <w:color w:val="000000"/>
          <w:sz w:val="24"/>
          <w:szCs w:val="24"/>
        </w:rPr>
        <w:t xml:space="preserve">3. </w:t>
      </w:r>
      <w:r>
        <w:rPr>
          <w:rFonts w:ascii="宋体" w:hAnsi="宋体" w:cs="宋体" w:hint="eastAsia"/>
          <w:b/>
          <w:bCs/>
          <w:color w:val="000000"/>
          <w:sz w:val="24"/>
          <w:szCs w:val="24"/>
        </w:rPr>
        <w:t>投标报价</w:t>
      </w:r>
    </w:p>
    <w:p w:rsidR="003167ED" w:rsidRDefault="003167ED">
      <w:pPr>
        <w:pStyle w:val="a"/>
        <w:spacing w:afterLines="0" w:line="360" w:lineRule="auto"/>
        <w:ind w:firstLineChars="0" w:firstLine="0"/>
        <w:rPr>
          <w:rFonts w:ascii="宋体"/>
          <w:color w:val="000000"/>
        </w:rPr>
      </w:pPr>
      <w:r>
        <w:rPr>
          <w:rFonts w:ascii="宋体" w:hAnsi="宋体" w:cs="宋体"/>
          <w:color w:val="000000"/>
        </w:rPr>
        <w:t>3.1</w:t>
      </w:r>
      <w:r>
        <w:rPr>
          <w:rFonts w:ascii="宋体" w:hAnsi="宋体" w:cs="宋体" w:hint="eastAsia"/>
          <w:color w:val="000000"/>
        </w:rPr>
        <w:t>投标人应按招标文件中《投标产品报价明细表》等附表格式填写。</w:t>
      </w:r>
    </w:p>
    <w:p w:rsidR="003167ED" w:rsidRDefault="003167ED">
      <w:pPr>
        <w:pStyle w:val="a"/>
        <w:spacing w:afterLines="0" w:line="360" w:lineRule="auto"/>
        <w:ind w:firstLineChars="0" w:firstLine="0"/>
        <w:rPr>
          <w:rFonts w:ascii="宋体"/>
          <w:color w:val="000000"/>
        </w:rPr>
      </w:pPr>
      <w:r>
        <w:rPr>
          <w:rFonts w:ascii="宋体" w:hAnsi="宋体" w:cs="宋体"/>
          <w:color w:val="000000"/>
        </w:rPr>
        <w:t>3.2</w:t>
      </w:r>
      <w:r>
        <w:rPr>
          <w:rFonts w:ascii="宋体" w:hAnsi="宋体" w:cs="宋体" w:hint="eastAsia"/>
          <w:color w:val="000000"/>
        </w:rPr>
        <w:t>报价为采购人可以合格使用产品的价格，包括货款、包装、运输、保险、货到就位以及安装、调试、培训、保修及产品知识产权等一切费用。</w:t>
      </w:r>
    </w:p>
    <w:p w:rsidR="003167ED" w:rsidRDefault="003167ED">
      <w:pPr>
        <w:pStyle w:val="a"/>
        <w:spacing w:afterLines="0" w:line="360" w:lineRule="auto"/>
        <w:ind w:firstLineChars="0" w:firstLine="0"/>
        <w:rPr>
          <w:rFonts w:ascii="宋体"/>
          <w:color w:val="000000"/>
        </w:rPr>
      </w:pPr>
      <w:r>
        <w:rPr>
          <w:rFonts w:ascii="宋体" w:hAnsi="宋体" w:cs="宋体"/>
          <w:color w:val="000000"/>
        </w:rPr>
        <w:t>3.3</w:t>
      </w:r>
      <w:r>
        <w:rPr>
          <w:rFonts w:ascii="宋体" w:hAnsi="宋体" w:cs="宋体" w:hint="eastAsia"/>
          <w:color w:val="000000"/>
        </w:rPr>
        <w:t>招标文件未列明，而投标人认为必需的费用也需列入报价。</w:t>
      </w:r>
    </w:p>
    <w:p w:rsidR="003167ED" w:rsidRDefault="003167ED">
      <w:pPr>
        <w:tabs>
          <w:tab w:val="left" w:pos="525"/>
        </w:tabs>
        <w:spacing w:line="360" w:lineRule="auto"/>
        <w:jc w:val="left"/>
        <w:rPr>
          <w:rFonts w:ascii="宋体"/>
          <w:color w:val="000000"/>
          <w:sz w:val="24"/>
          <w:szCs w:val="24"/>
        </w:rPr>
      </w:pPr>
      <w:r>
        <w:rPr>
          <w:rFonts w:ascii="宋体" w:hAnsi="宋体" w:cs="宋体"/>
          <w:color w:val="000000"/>
          <w:sz w:val="24"/>
          <w:szCs w:val="24"/>
        </w:rPr>
        <w:t>3.4</w:t>
      </w:r>
      <w:r w:rsidRPr="00EA6A4F">
        <w:rPr>
          <w:rFonts w:ascii="宋体" w:hAnsi="宋体" w:cs="宋体" w:hint="eastAsia"/>
          <w:b/>
          <w:bCs/>
          <w:color w:val="000000"/>
          <w:sz w:val="24"/>
          <w:szCs w:val="24"/>
        </w:rPr>
        <w:t>投标报价只允许有一个报价，有选择的报价将不予接受（除指定外）。</w:t>
      </w:r>
    </w:p>
    <w:p w:rsidR="003167ED" w:rsidRDefault="003167ED">
      <w:pPr>
        <w:pStyle w:val="a"/>
        <w:spacing w:afterLines="0" w:line="360" w:lineRule="auto"/>
        <w:ind w:firstLineChars="0" w:firstLine="0"/>
        <w:rPr>
          <w:rFonts w:ascii="宋体"/>
          <w:color w:val="000000"/>
        </w:rPr>
      </w:pPr>
      <w:r>
        <w:rPr>
          <w:rFonts w:ascii="宋体" w:hAnsi="宋体" w:cs="宋体"/>
          <w:color w:val="000000"/>
        </w:rPr>
        <w:t>3.5</w:t>
      </w:r>
      <w:r>
        <w:rPr>
          <w:rFonts w:ascii="宋体" w:hAnsi="宋体" w:cs="宋体" w:hint="eastAsia"/>
          <w:color w:val="000000"/>
        </w:rPr>
        <w:t>若投标人的投标报价超过采购人设定的上限价，投标报价分作零分处理，且不得作为中标人。</w:t>
      </w:r>
    </w:p>
    <w:p w:rsidR="003167ED" w:rsidRDefault="003167ED">
      <w:pPr>
        <w:pStyle w:val="a"/>
        <w:spacing w:afterLines="0" w:line="360" w:lineRule="auto"/>
        <w:ind w:firstLineChars="0" w:firstLine="0"/>
        <w:rPr>
          <w:rFonts w:ascii="宋体"/>
          <w:color w:val="000000"/>
        </w:rPr>
      </w:pPr>
      <w:r>
        <w:rPr>
          <w:rFonts w:ascii="宋体" w:hAnsi="宋体" w:cs="宋体"/>
          <w:color w:val="000000"/>
        </w:rPr>
        <w:t xml:space="preserve">4. </w:t>
      </w:r>
      <w:r>
        <w:rPr>
          <w:rFonts w:ascii="宋体" w:hAnsi="宋体" w:cs="宋体" w:hint="eastAsia"/>
          <w:color w:val="000000"/>
        </w:rPr>
        <w:t>投标保证金</w:t>
      </w:r>
    </w:p>
    <w:p w:rsidR="003167ED" w:rsidRPr="00FF2D65" w:rsidRDefault="003167ED" w:rsidP="0026605D">
      <w:pPr>
        <w:spacing w:line="360" w:lineRule="auto"/>
        <w:ind w:firstLineChars="200" w:firstLine="31680"/>
        <w:rPr>
          <w:rFonts w:ascii="宋体"/>
          <w:color w:val="000000"/>
          <w:sz w:val="24"/>
          <w:szCs w:val="24"/>
        </w:rPr>
      </w:pPr>
      <w:r w:rsidRPr="00FF2D65">
        <w:rPr>
          <w:rFonts w:ascii="宋体" w:hAnsi="宋体" w:cs="宋体" w:hint="eastAsia"/>
          <w:color w:val="000000"/>
          <w:kern w:val="0"/>
          <w:sz w:val="24"/>
          <w:szCs w:val="24"/>
        </w:rPr>
        <w:t>投标</w:t>
      </w:r>
      <w:r>
        <w:rPr>
          <w:rFonts w:ascii="宋体" w:hAnsi="宋体" w:cs="宋体" w:hint="eastAsia"/>
          <w:color w:val="000000"/>
          <w:kern w:val="0"/>
          <w:sz w:val="24"/>
          <w:szCs w:val="24"/>
        </w:rPr>
        <w:t>报名</w:t>
      </w:r>
      <w:r w:rsidRPr="00FF2D65">
        <w:rPr>
          <w:rFonts w:ascii="宋体" w:hAnsi="宋体" w:cs="宋体" w:hint="eastAsia"/>
          <w:color w:val="000000"/>
          <w:kern w:val="0"/>
          <w:sz w:val="24"/>
          <w:szCs w:val="24"/>
        </w:rPr>
        <w:t>期间不再缴纳投标保证金。已报名的投标单位若开标时间无故缺席，招标中心将该投标单位列入黑名单，今后三年内不得参加本校的招投标项目。</w:t>
      </w:r>
    </w:p>
    <w:p w:rsidR="003167ED" w:rsidRPr="00EA6A4F" w:rsidRDefault="003167ED">
      <w:pPr>
        <w:pStyle w:val="ListNumber"/>
        <w:numPr>
          <w:ilvl w:val="0"/>
          <w:numId w:val="0"/>
        </w:numPr>
        <w:spacing w:line="360" w:lineRule="auto"/>
        <w:rPr>
          <w:rFonts w:ascii="宋体"/>
          <w:b/>
          <w:bCs/>
          <w:color w:val="000000"/>
          <w:sz w:val="24"/>
          <w:szCs w:val="24"/>
        </w:rPr>
      </w:pPr>
      <w:r w:rsidRPr="00EA6A4F">
        <w:rPr>
          <w:rFonts w:ascii="宋体" w:hAnsi="宋体" w:cs="宋体"/>
          <w:b/>
          <w:bCs/>
          <w:color w:val="000000"/>
          <w:sz w:val="24"/>
          <w:szCs w:val="24"/>
        </w:rPr>
        <w:t>5.</w:t>
      </w:r>
      <w:r w:rsidRPr="00EA6A4F">
        <w:rPr>
          <w:rFonts w:ascii="宋体" w:hAnsi="宋体" w:cs="宋体" w:hint="eastAsia"/>
          <w:b/>
          <w:bCs/>
          <w:color w:val="000000"/>
          <w:sz w:val="24"/>
          <w:szCs w:val="24"/>
        </w:rPr>
        <w:t>投标文件的有效期</w:t>
      </w:r>
    </w:p>
    <w:p w:rsidR="003167ED" w:rsidRDefault="003167ED">
      <w:pPr>
        <w:pStyle w:val="ListNumber"/>
        <w:numPr>
          <w:ilvl w:val="0"/>
          <w:numId w:val="0"/>
        </w:numPr>
        <w:spacing w:line="360" w:lineRule="auto"/>
        <w:rPr>
          <w:rFonts w:ascii="宋体"/>
          <w:color w:val="000000"/>
          <w:sz w:val="24"/>
          <w:szCs w:val="24"/>
        </w:rPr>
      </w:pPr>
      <w:r>
        <w:rPr>
          <w:rFonts w:ascii="宋体" w:hAnsi="宋体" w:cs="宋体"/>
          <w:color w:val="000000"/>
          <w:sz w:val="24"/>
          <w:szCs w:val="24"/>
        </w:rPr>
        <w:t>5.1</w:t>
      </w:r>
      <w:r>
        <w:rPr>
          <w:rFonts w:ascii="宋体" w:hAnsi="宋体" w:cs="宋体" w:hint="eastAsia"/>
          <w:color w:val="000000"/>
          <w:sz w:val="24"/>
          <w:szCs w:val="24"/>
        </w:rPr>
        <w:t>自投标截止日</w:t>
      </w:r>
      <w:r>
        <w:rPr>
          <w:rFonts w:ascii="宋体" w:hAnsi="宋体" w:cs="宋体"/>
          <w:color w:val="000000"/>
          <w:sz w:val="24"/>
          <w:szCs w:val="24"/>
        </w:rPr>
        <w:t>60</w:t>
      </w:r>
      <w:r>
        <w:rPr>
          <w:rFonts w:ascii="宋体" w:hAnsi="宋体" w:cs="宋体" w:hint="eastAsia"/>
          <w:color w:val="000000"/>
          <w:sz w:val="24"/>
          <w:szCs w:val="24"/>
        </w:rPr>
        <w:t>天投标书应保持有效。如采购人认为必要，可延长至总计最长不超过</w:t>
      </w:r>
      <w:r>
        <w:rPr>
          <w:rFonts w:ascii="宋体" w:hAnsi="宋体" w:cs="宋体"/>
          <w:color w:val="000000"/>
          <w:sz w:val="24"/>
          <w:szCs w:val="24"/>
        </w:rPr>
        <w:t>90</w:t>
      </w:r>
      <w:r>
        <w:rPr>
          <w:rFonts w:ascii="宋体" w:hAnsi="宋体" w:cs="宋体" w:hint="eastAsia"/>
          <w:color w:val="000000"/>
          <w:sz w:val="24"/>
          <w:szCs w:val="24"/>
        </w:rPr>
        <w:t>天。有效期短于这个规定期限的投标将被拒绝。</w:t>
      </w:r>
    </w:p>
    <w:p w:rsidR="003167ED" w:rsidRDefault="003167ED">
      <w:pPr>
        <w:pStyle w:val="ListNumber"/>
        <w:numPr>
          <w:ilvl w:val="0"/>
          <w:numId w:val="0"/>
        </w:numPr>
        <w:spacing w:line="360" w:lineRule="auto"/>
        <w:rPr>
          <w:rFonts w:ascii="宋体"/>
          <w:color w:val="000000"/>
          <w:sz w:val="24"/>
          <w:szCs w:val="24"/>
        </w:rPr>
      </w:pPr>
      <w:r>
        <w:rPr>
          <w:rFonts w:ascii="宋体" w:hAnsi="宋体" w:cs="宋体"/>
          <w:color w:val="000000"/>
          <w:sz w:val="24"/>
          <w:szCs w:val="24"/>
        </w:rPr>
        <w:t>5.2</w:t>
      </w:r>
      <w:r>
        <w:rPr>
          <w:rFonts w:ascii="宋体" w:hAnsi="宋体" w:cs="宋体" w:hint="eastAsia"/>
          <w:color w:val="000000"/>
          <w:sz w:val="24"/>
          <w:szCs w:val="24"/>
        </w:rPr>
        <w:t>在特殊情况下，招标人可与投标人协商延长投标书的有效期，这种要求和答复均以书面形式进行。</w:t>
      </w:r>
    </w:p>
    <w:p w:rsidR="003167ED" w:rsidRDefault="003167ED">
      <w:pPr>
        <w:pStyle w:val="ListNumber"/>
        <w:numPr>
          <w:ilvl w:val="0"/>
          <w:numId w:val="0"/>
        </w:numPr>
        <w:spacing w:line="360" w:lineRule="auto"/>
        <w:rPr>
          <w:rFonts w:ascii="宋体"/>
          <w:color w:val="000000"/>
          <w:sz w:val="24"/>
          <w:szCs w:val="24"/>
        </w:rPr>
      </w:pPr>
      <w:r>
        <w:rPr>
          <w:rFonts w:ascii="宋体" w:hAnsi="宋体" w:cs="宋体"/>
          <w:color w:val="000000"/>
          <w:sz w:val="24"/>
          <w:szCs w:val="24"/>
        </w:rPr>
        <w:t>5.3</w:t>
      </w:r>
      <w:r>
        <w:rPr>
          <w:rFonts w:ascii="宋体" w:hAnsi="宋体" w:cs="宋体" w:hint="eastAsia"/>
          <w:color w:val="000000"/>
          <w:sz w:val="24"/>
          <w:szCs w:val="24"/>
        </w:rPr>
        <w:t>投标人可拒绝接受延期要求而不会导致投标保证金被没收。同意延长有效期的投标人不能修改投标文件。</w:t>
      </w:r>
    </w:p>
    <w:p w:rsidR="003167ED" w:rsidRDefault="003167ED">
      <w:pPr>
        <w:snapToGrid w:val="0"/>
        <w:spacing w:line="360" w:lineRule="auto"/>
        <w:jc w:val="left"/>
        <w:rPr>
          <w:rFonts w:ascii="宋体"/>
          <w:b/>
          <w:bCs/>
          <w:color w:val="000000"/>
          <w:sz w:val="24"/>
          <w:szCs w:val="24"/>
        </w:rPr>
      </w:pPr>
      <w:r>
        <w:rPr>
          <w:rFonts w:ascii="宋体" w:hAnsi="宋体" w:cs="宋体"/>
          <w:b/>
          <w:bCs/>
          <w:color w:val="000000"/>
          <w:sz w:val="24"/>
          <w:szCs w:val="24"/>
        </w:rPr>
        <w:t>6.</w:t>
      </w:r>
      <w:r>
        <w:rPr>
          <w:rFonts w:ascii="宋体" w:hAnsi="宋体" w:cs="宋体" w:hint="eastAsia"/>
          <w:b/>
          <w:bCs/>
          <w:color w:val="000000"/>
          <w:sz w:val="24"/>
          <w:szCs w:val="24"/>
        </w:rPr>
        <w:t>投标文件的份数和规定</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6.1</w:t>
      </w:r>
      <w:r>
        <w:rPr>
          <w:rFonts w:ascii="宋体" w:hAnsi="宋体" w:cs="宋体" w:hint="eastAsia"/>
          <w:color w:val="000000"/>
          <w:sz w:val="24"/>
          <w:szCs w:val="24"/>
        </w:rPr>
        <w:t>投标文件的正本需打印或用不褪色的墨水填写，不允许行间插字，并注明“正本”字样，投标文件正本除本招标须知中规定的可提供复印件外均须提供原件。副本为正本的复印件。</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6.2</w:t>
      </w:r>
      <w:r>
        <w:rPr>
          <w:rFonts w:ascii="宋体" w:hAnsi="宋体" w:cs="宋体" w:hint="eastAsia"/>
          <w:color w:val="000000"/>
          <w:sz w:val="24"/>
          <w:szCs w:val="24"/>
        </w:rPr>
        <w:t>投标文件由“技术文件资料”和“商务文件资料”两部分文件组成，应按统一格式填写，装订成册。</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6.3</w:t>
      </w:r>
      <w:r>
        <w:rPr>
          <w:rFonts w:ascii="宋体" w:hAnsi="宋体" w:cs="宋体" w:hint="eastAsia"/>
          <w:color w:val="000000"/>
          <w:sz w:val="24"/>
          <w:szCs w:val="24"/>
        </w:rPr>
        <w:t>投标文件一式叁份，其中正本壹份，副本贰份。</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6.4</w:t>
      </w:r>
      <w:r>
        <w:rPr>
          <w:rFonts w:ascii="宋体" w:hAnsi="宋体" w:cs="宋体" w:hint="eastAsia"/>
          <w:color w:val="000000"/>
          <w:sz w:val="24"/>
          <w:szCs w:val="24"/>
        </w:rPr>
        <w:t>投标文件须由投标人在规定位置盖章并由法定代表人或法定代表授权人签署，投标人应写全称。</w:t>
      </w:r>
      <w:r>
        <w:rPr>
          <w:rFonts w:ascii="宋体" w:hAnsi="宋体" w:cs="宋体"/>
          <w:color w:val="000000"/>
          <w:sz w:val="24"/>
          <w:szCs w:val="24"/>
        </w:rPr>
        <w:t xml:space="preserve"> </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6.5</w:t>
      </w:r>
      <w:r>
        <w:rPr>
          <w:rFonts w:ascii="宋体" w:hAnsi="宋体" w:cs="宋体" w:hint="eastAsia"/>
          <w:color w:val="000000"/>
          <w:sz w:val="24"/>
          <w:szCs w:val="24"/>
        </w:rPr>
        <w:t>投标文件不得涂改，若有修改错漏处，须加盖单位公章或者法定代表人或授权委托人签字或盖章。</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6.6</w:t>
      </w:r>
      <w:r>
        <w:rPr>
          <w:rFonts w:ascii="宋体" w:hAnsi="宋体" w:cs="宋体" w:hint="eastAsia"/>
          <w:color w:val="000000"/>
          <w:sz w:val="24"/>
          <w:szCs w:val="24"/>
        </w:rPr>
        <w:t>投标文件因字迹潦草或表达不清所引起的后果由投标人负责。</w:t>
      </w:r>
    </w:p>
    <w:p w:rsidR="003167ED" w:rsidRDefault="003167ED">
      <w:pPr>
        <w:spacing w:line="360" w:lineRule="auto"/>
        <w:jc w:val="left"/>
        <w:rPr>
          <w:rFonts w:ascii="宋体"/>
          <w:color w:val="000000"/>
          <w:sz w:val="24"/>
          <w:szCs w:val="24"/>
        </w:rPr>
      </w:pPr>
      <w:r>
        <w:rPr>
          <w:rFonts w:ascii="宋体" w:hAnsi="宋体" w:cs="宋体"/>
          <w:color w:val="000000"/>
          <w:sz w:val="24"/>
          <w:szCs w:val="24"/>
        </w:rPr>
        <w:t>6.7</w:t>
      </w:r>
      <w:r>
        <w:rPr>
          <w:rFonts w:ascii="宋体" w:hAnsi="宋体" w:cs="宋体" w:hint="eastAsia"/>
          <w:color w:val="000000"/>
          <w:sz w:val="24"/>
          <w:szCs w:val="24"/>
        </w:rPr>
        <w:t>投标人应认真阅读招标文件中所有的内容。如果投标人编制的投标文件实质上不响应招标文件的要求，其投标文件将被招标人拒绝。</w:t>
      </w:r>
    </w:p>
    <w:p w:rsidR="003167ED" w:rsidRDefault="003167ED">
      <w:pPr>
        <w:snapToGrid w:val="0"/>
        <w:spacing w:line="360" w:lineRule="auto"/>
        <w:jc w:val="left"/>
        <w:rPr>
          <w:rFonts w:ascii="宋体"/>
          <w:b/>
          <w:bCs/>
          <w:color w:val="000000"/>
          <w:sz w:val="24"/>
          <w:szCs w:val="24"/>
        </w:rPr>
      </w:pPr>
      <w:r>
        <w:rPr>
          <w:rFonts w:ascii="宋体" w:hAnsi="宋体" w:cs="宋体"/>
          <w:b/>
          <w:bCs/>
          <w:color w:val="000000"/>
          <w:sz w:val="24"/>
          <w:szCs w:val="24"/>
        </w:rPr>
        <w:t xml:space="preserve">7. </w:t>
      </w:r>
      <w:r>
        <w:rPr>
          <w:rFonts w:ascii="宋体" w:hAnsi="宋体" w:cs="宋体" w:hint="eastAsia"/>
          <w:b/>
          <w:bCs/>
          <w:color w:val="000000"/>
          <w:sz w:val="24"/>
          <w:szCs w:val="24"/>
        </w:rPr>
        <w:t>投标文件的密封、盖章和签署</w:t>
      </w:r>
    </w:p>
    <w:p w:rsidR="003167ED" w:rsidRDefault="003167ED" w:rsidP="0026605D">
      <w:pPr>
        <w:pStyle w:val="PlainText"/>
        <w:spacing w:after="156" w:line="360" w:lineRule="auto"/>
        <w:ind w:firstLineChars="200" w:firstLine="31680"/>
        <w:rPr>
          <w:rFonts w:hAnsi="宋体" w:cs="Times New Roman"/>
          <w:color w:val="000000"/>
        </w:rPr>
      </w:pPr>
      <w:r>
        <w:rPr>
          <w:rFonts w:hAnsi="宋体" w:hint="eastAsia"/>
          <w:color w:val="000000"/>
        </w:rPr>
        <w:t>投标文件组成的“技术文件资料”和“商务文件资料”应分别密封封装，并明确注明“技术文件资料或商务文件资料、招标编号、标项或标段号、投标项目或投标项目设备名称、投标人名称”字样，同时封口处加盖骑缝单位公章，可再由法定代表人或授权委托人签字或盖章。</w:t>
      </w:r>
    </w:p>
    <w:p w:rsidR="003167ED" w:rsidRDefault="003167ED">
      <w:pPr>
        <w:widowControl/>
        <w:snapToGrid w:val="0"/>
        <w:spacing w:line="360" w:lineRule="auto"/>
        <w:rPr>
          <w:rFonts w:ascii="宋体"/>
          <w:b/>
          <w:bCs/>
          <w:color w:val="000000"/>
          <w:kern w:val="0"/>
          <w:sz w:val="24"/>
          <w:szCs w:val="24"/>
        </w:rPr>
      </w:pPr>
      <w:r>
        <w:rPr>
          <w:rFonts w:ascii="宋体" w:hAnsi="宋体" w:cs="宋体"/>
          <w:b/>
          <w:bCs/>
          <w:color w:val="000000"/>
          <w:sz w:val="24"/>
          <w:szCs w:val="24"/>
        </w:rPr>
        <w:t>8</w:t>
      </w:r>
      <w:r>
        <w:rPr>
          <w:rFonts w:ascii="宋体" w:hAnsi="宋体" w:cs="宋体" w:hint="eastAsia"/>
          <w:b/>
          <w:bCs/>
          <w:color w:val="000000"/>
          <w:sz w:val="24"/>
          <w:szCs w:val="24"/>
        </w:rPr>
        <w:t>．</w:t>
      </w:r>
      <w:r>
        <w:rPr>
          <w:rFonts w:ascii="宋体" w:hAnsi="宋体" w:cs="宋体" w:hint="eastAsia"/>
          <w:b/>
          <w:bCs/>
          <w:color w:val="000000"/>
          <w:kern w:val="0"/>
          <w:sz w:val="24"/>
          <w:szCs w:val="24"/>
        </w:rPr>
        <w:t>投标文件的补充和修改</w:t>
      </w:r>
    </w:p>
    <w:p w:rsidR="003167ED" w:rsidRDefault="003167ED" w:rsidP="0026605D">
      <w:pPr>
        <w:widowControl/>
        <w:snapToGrid w:val="0"/>
        <w:spacing w:line="360" w:lineRule="auto"/>
        <w:ind w:firstLineChars="200" w:firstLine="31680"/>
        <w:rPr>
          <w:rFonts w:ascii="宋体"/>
          <w:color w:val="000000"/>
          <w:kern w:val="0"/>
          <w:sz w:val="24"/>
          <w:szCs w:val="24"/>
        </w:rPr>
      </w:pPr>
      <w:r>
        <w:rPr>
          <w:rFonts w:ascii="宋体" w:hAnsi="宋体" w:cs="宋体" w:hint="eastAsia"/>
          <w:color w:val="000000"/>
          <w:kern w:val="0"/>
          <w:sz w:val="24"/>
          <w:szCs w:val="24"/>
        </w:rPr>
        <w:t>投标截止时间前，投标人可以书面形式向招标人提出对投标文件进行补充和修改，相应部分以最后的补充和修改为准。该书面材料应密封，</w:t>
      </w:r>
      <w:r>
        <w:rPr>
          <w:rFonts w:ascii="宋体" w:hAnsi="宋体" w:cs="宋体" w:hint="eastAsia"/>
          <w:color w:val="000000"/>
          <w:sz w:val="24"/>
          <w:szCs w:val="24"/>
        </w:rPr>
        <w:t>并明确注明“</w:t>
      </w:r>
      <w:r>
        <w:rPr>
          <w:rFonts w:ascii="宋体" w:hAnsi="宋体" w:cs="宋体" w:hint="eastAsia"/>
          <w:color w:val="000000"/>
          <w:kern w:val="0"/>
          <w:sz w:val="24"/>
          <w:szCs w:val="24"/>
        </w:rPr>
        <w:t>修改（或补充）技术文件资料或商务文件资料</w:t>
      </w:r>
      <w:r>
        <w:rPr>
          <w:rFonts w:ascii="宋体" w:hAnsi="宋体" w:cs="宋体" w:hint="eastAsia"/>
          <w:color w:val="000000"/>
          <w:sz w:val="24"/>
          <w:szCs w:val="24"/>
        </w:rPr>
        <w:t>、招标编号、标项或标段号、投标项目或投标项目设备名称、投标人名称”</w:t>
      </w:r>
      <w:r>
        <w:rPr>
          <w:rFonts w:ascii="宋体" w:hAnsi="宋体" w:cs="宋体" w:hint="eastAsia"/>
          <w:color w:val="000000"/>
          <w:kern w:val="0"/>
          <w:sz w:val="24"/>
          <w:szCs w:val="24"/>
        </w:rPr>
        <w:t>和“开标前不得启封”字样</w:t>
      </w:r>
      <w:r>
        <w:rPr>
          <w:rFonts w:ascii="宋体" w:hAnsi="宋体" w:cs="宋体" w:hint="eastAsia"/>
          <w:color w:val="000000"/>
          <w:sz w:val="24"/>
          <w:szCs w:val="24"/>
        </w:rPr>
        <w:t>，</w:t>
      </w:r>
      <w:r>
        <w:rPr>
          <w:rFonts w:ascii="宋体" w:hAnsi="宋体" w:cs="宋体" w:hint="eastAsia"/>
          <w:color w:val="000000"/>
          <w:kern w:val="0"/>
          <w:sz w:val="24"/>
          <w:szCs w:val="24"/>
        </w:rPr>
        <w:t>同时</w:t>
      </w:r>
      <w:r>
        <w:rPr>
          <w:rFonts w:ascii="宋体" w:hAnsi="宋体" w:cs="宋体" w:hint="eastAsia"/>
          <w:color w:val="000000"/>
          <w:sz w:val="24"/>
          <w:szCs w:val="24"/>
        </w:rPr>
        <w:t>封口处</w:t>
      </w:r>
      <w:r>
        <w:rPr>
          <w:rFonts w:ascii="宋体" w:hAnsi="宋体" w:cs="宋体" w:hint="eastAsia"/>
          <w:color w:val="000000"/>
          <w:kern w:val="0"/>
          <w:sz w:val="24"/>
          <w:szCs w:val="24"/>
        </w:rPr>
        <w:t>由</w:t>
      </w:r>
      <w:r>
        <w:rPr>
          <w:rFonts w:ascii="宋体" w:hAnsi="宋体" w:cs="宋体" w:hint="eastAsia"/>
          <w:color w:val="000000"/>
          <w:sz w:val="24"/>
          <w:szCs w:val="24"/>
        </w:rPr>
        <w:t>法定代表人或授权委托人签字和投标单位盖章</w:t>
      </w:r>
      <w:r>
        <w:rPr>
          <w:rFonts w:ascii="宋体" w:hAnsi="宋体" w:cs="宋体" w:hint="eastAsia"/>
          <w:color w:val="000000"/>
          <w:kern w:val="0"/>
          <w:sz w:val="24"/>
          <w:szCs w:val="24"/>
        </w:rPr>
        <w:t>。</w:t>
      </w:r>
    </w:p>
    <w:p w:rsidR="003167ED" w:rsidRDefault="003167ED">
      <w:pPr>
        <w:pStyle w:val="PlainText"/>
        <w:snapToGrid w:val="0"/>
        <w:spacing w:after="156" w:line="360" w:lineRule="auto"/>
        <w:rPr>
          <w:rFonts w:hAnsi="宋体" w:cs="Times New Roman"/>
          <w:b/>
          <w:bCs/>
          <w:color w:val="000000"/>
        </w:rPr>
      </w:pPr>
      <w:r>
        <w:rPr>
          <w:rFonts w:hAnsi="宋体"/>
          <w:b/>
          <w:bCs/>
          <w:color w:val="000000"/>
        </w:rPr>
        <w:t>9</w:t>
      </w:r>
      <w:r>
        <w:rPr>
          <w:rFonts w:hAnsi="宋体" w:hint="eastAsia"/>
          <w:b/>
          <w:bCs/>
          <w:color w:val="000000"/>
        </w:rPr>
        <w:t>．废标（无效标）的情形</w:t>
      </w:r>
    </w:p>
    <w:p w:rsidR="003167ED" w:rsidRDefault="003167ED">
      <w:pPr>
        <w:tabs>
          <w:tab w:val="left" w:pos="4085"/>
        </w:tabs>
        <w:snapToGrid w:val="0"/>
        <w:spacing w:line="360" w:lineRule="auto"/>
        <w:jc w:val="left"/>
        <w:rPr>
          <w:rFonts w:ascii="宋体"/>
          <w:color w:val="000000"/>
          <w:sz w:val="24"/>
          <w:szCs w:val="24"/>
        </w:rPr>
      </w:pPr>
      <w:r>
        <w:rPr>
          <w:rFonts w:ascii="宋体" w:hAnsi="宋体" w:cs="宋体" w:hint="eastAsia"/>
          <w:color w:val="000000"/>
          <w:sz w:val="24"/>
          <w:szCs w:val="24"/>
        </w:rPr>
        <w:t>投标文件有下列情形之一的作废标（无效标）处理：</w:t>
      </w:r>
      <w:r>
        <w:rPr>
          <w:rFonts w:ascii="宋体"/>
          <w:color w:val="000000"/>
          <w:sz w:val="24"/>
          <w:szCs w:val="24"/>
        </w:rPr>
        <w:tab/>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 xml:space="preserve">9.1 </w:t>
      </w:r>
      <w:r>
        <w:rPr>
          <w:rFonts w:ascii="宋体" w:hAnsi="宋体" w:cs="宋体" w:hint="eastAsia"/>
          <w:color w:val="000000"/>
          <w:sz w:val="24"/>
          <w:szCs w:val="24"/>
        </w:rPr>
        <w:t>超过投标截止时间送交的；</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9.3</w:t>
      </w:r>
      <w:r>
        <w:rPr>
          <w:rFonts w:ascii="宋体" w:hAnsi="宋体" w:cs="宋体" w:hint="eastAsia"/>
          <w:color w:val="000000"/>
          <w:kern w:val="0"/>
          <w:sz w:val="24"/>
          <w:szCs w:val="24"/>
        </w:rPr>
        <w:t>无法定代表人授权委托书或法定代表人授权委托书填写不全、错误的（要求公章和签字或盖章缺一不可）；</w:t>
      </w:r>
    </w:p>
    <w:p w:rsidR="003167ED" w:rsidRDefault="003167ED">
      <w:pPr>
        <w:tabs>
          <w:tab w:val="left" w:pos="3870"/>
          <w:tab w:val="left" w:pos="4085"/>
        </w:tabs>
        <w:snapToGrid w:val="0"/>
        <w:spacing w:line="360" w:lineRule="auto"/>
        <w:jc w:val="left"/>
        <w:rPr>
          <w:rFonts w:ascii="宋体"/>
          <w:color w:val="000000"/>
          <w:sz w:val="24"/>
          <w:szCs w:val="24"/>
        </w:rPr>
      </w:pPr>
      <w:r>
        <w:rPr>
          <w:rFonts w:ascii="宋体" w:hAnsi="宋体" w:cs="宋体"/>
          <w:color w:val="000000"/>
          <w:sz w:val="24"/>
          <w:szCs w:val="24"/>
        </w:rPr>
        <w:t xml:space="preserve">9.4 </w:t>
      </w:r>
      <w:r>
        <w:rPr>
          <w:rFonts w:ascii="宋体" w:hAnsi="宋体" w:cs="宋体" w:hint="eastAsia"/>
          <w:color w:val="000000"/>
          <w:sz w:val="24"/>
          <w:szCs w:val="24"/>
        </w:rPr>
        <w:t>投标人未能出具身份证明或与法定代表人授权委托人身份不符的；</w:t>
      </w:r>
    </w:p>
    <w:p w:rsidR="003167ED" w:rsidRDefault="003167ED">
      <w:pPr>
        <w:tabs>
          <w:tab w:val="left" w:pos="3870"/>
          <w:tab w:val="left" w:pos="4085"/>
        </w:tabs>
        <w:snapToGrid w:val="0"/>
        <w:spacing w:line="360" w:lineRule="auto"/>
        <w:jc w:val="left"/>
        <w:rPr>
          <w:rFonts w:ascii="宋体"/>
          <w:color w:val="000000"/>
          <w:kern w:val="0"/>
          <w:sz w:val="24"/>
          <w:szCs w:val="24"/>
        </w:rPr>
      </w:pPr>
      <w:r>
        <w:rPr>
          <w:rFonts w:ascii="宋体" w:hAnsi="宋体" w:cs="宋体"/>
          <w:color w:val="000000"/>
          <w:kern w:val="0"/>
          <w:sz w:val="24"/>
          <w:szCs w:val="24"/>
        </w:rPr>
        <w:t>9.5</w:t>
      </w:r>
      <w:r>
        <w:rPr>
          <w:rFonts w:ascii="宋体" w:hAnsi="宋体" w:cs="宋体" w:hint="eastAsia"/>
          <w:color w:val="000000"/>
          <w:kern w:val="0"/>
          <w:sz w:val="24"/>
          <w:szCs w:val="24"/>
        </w:rPr>
        <w:t>投标文件中的投标函未加盖投标人的企业公章或填写不全、错误的；</w:t>
      </w:r>
    </w:p>
    <w:p w:rsidR="003167ED" w:rsidRDefault="003167ED">
      <w:pPr>
        <w:tabs>
          <w:tab w:val="left" w:pos="3870"/>
          <w:tab w:val="left" w:pos="4085"/>
        </w:tabs>
        <w:snapToGrid w:val="0"/>
        <w:spacing w:line="360" w:lineRule="auto"/>
        <w:jc w:val="left"/>
        <w:rPr>
          <w:rFonts w:ascii="宋体"/>
          <w:color w:val="000000"/>
          <w:kern w:val="0"/>
          <w:sz w:val="24"/>
          <w:szCs w:val="24"/>
        </w:rPr>
      </w:pPr>
      <w:r>
        <w:rPr>
          <w:rFonts w:ascii="宋体" w:hAnsi="宋体" w:cs="宋体"/>
          <w:color w:val="000000"/>
          <w:kern w:val="0"/>
          <w:sz w:val="24"/>
          <w:szCs w:val="24"/>
        </w:rPr>
        <w:t>9.6</w:t>
      </w:r>
      <w:r>
        <w:rPr>
          <w:rFonts w:ascii="宋体" w:hAnsi="宋体" w:cs="宋体" w:hint="eastAsia"/>
          <w:color w:val="000000"/>
          <w:kern w:val="0"/>
          <w:sz w:val="24"/>
          <w:szCs w:val="24"/>
        </w:rPr>
        <w:t>投标人递交两份或两份以上内容不同的投标书，且未声明哪一份有效的；</w:t>
      </w:r>
    </w:p>
    <w:p w:rsidR="003167ED" w:rsidRDefault="003167ED">
      <w:pPr>
        <w:snapToGrid w:val="0"/>
        <w:spacing w:line="360" w:lineRule="auto"/>
        <w:jc w:val="left"/>
        <w:rPr>
          <w:rFonts w:ascii="宋体"/>
          <w:color w:val="000000"/>
          <w:sz w:val="24"/>
          <w:szCs w:val="24"/>
        </w:rPr>
      </w:pPr>
      <w:r>
        <w:rPr>
          <w:rFonts w:ascii="宋体" w:hAnsi="宋体" w:cs="宋体"/>
          <w:color w:val="000000"/>
          <w:kern w:val="0"/>
          <w:sz w:val="24"/>
          <w:szCs w:val="24"/>
        </w:rPr>
        <w:t xml:space="preserve">9.7 </w:t>
      </w:r>
      <w:r>
        <w:rPr>
          <w:rFonts w:ascii="宋体" w:hAnsi="宋体" w:cs="宋体" w:hint="eastAsia"/>
          <w:color w:val="000000"/>
          <w:kern w:val="0"/>
          <w:sz w:val="24"/>
          <w:szCs w:val="24"/>
        </w:rPr>
        <w:t>报价一经涂改，未在涂改处加盖投标单位公章或者未经法定代表人或授权委</w:t>
      </w:r>
      <w:r>
        <w:rPr>
          <w:rFonts w:ascii="宋体" w:hAnsi="宋体" w:cs="宋体" w:hint="eastAsia"/>
          <w:color w:val="000000"/>
          <w:sz w:val="24"/>
          <w:szCs w:val="24"/>
        </w:rPr>
        <w:t>托人签字或盖章的；</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9.8</w:t>
      </w:r>
      <w:r>
        <w:rPr>
          <w:rFonts w:ascii="宋体" w:hAnsi="宋体" w:cs="宋体" w:hint="eastAsia"/>
          <w:color w:val="000000"/>
          <w:sz w:val="24"/>
          <w:szCs w:val="24"/>
        </w:rPr>
        <w:t>未按规定的格式填写，内容不全或主要实质性内容字迹模糊辨认不清；</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9.9</w:t>
      </w:r>
      <w:r>
        <w:rPr>
          <w:rFonts w:ascii="宋体" w:hAnsi="宋体" w:cs="宋体" w:hint="eastAsia"/>
          <w:color w:val="000000"/>
          <w:sz w:val="24"/>
          <w:szCs w:val="24"/>
        </w:rPr>
        <w:t>投标设备详细配置清单响应表不真实填写或弄虚作假的；</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9.10</w:t>
      </w:r>
      <w:r>
        <w:rPr>
          <w:rFonts w:ascii="宋体" w:hAnsi="宋体" w:cs="宋体" w:hint="eastAsia"/>
          <w:color w:val="000000"/>
          <w:sz w:val="24"/>
          <w:szCs w:val="24"/>
        </w:rPr>
        <w:t>对招标设备技术规格未详细应答或未能说明投标设备的有关技术规格、偏离情况和配置清单的，致使其技术文件无法评审的；</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9.11</w:t>
      </w:r>
      <w:r>
        <w:rPr>
          <w:rFonts w:ascii="宋体" w:hAnsi="宋体" w:cs="宋体" w:hint="eastAsia"/>
          <w:color w:val="000000"/>
          <w:sz w:val="24"/>
          <w:szCs w:val="24"/>
        </w:rPr>
        <w:t>投标文件有招标方不能接受的条件；</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9.12</w:t>
      </w:r>
      <w:r>
        <w:rPr>
          <w:rFonts w:ascii="宋体" w:hAnsi="宋体" w:cs="宋体" w:hint="eastAsia"/>
          <w:color w:val="000000"/>
          <w:sz w:val="24"/>
          <w:szCs w:val="24"/>
        </w:rPr>
        <w:t>评审时如发现供应商的报价明显高于其市场报价或低于成本价，且无法提供相关证明材料和合理书面说明的；</w:t>
      </w:r>
    </w:p>
    <w:p w:rsidR="003167ED" w:rsidRDefault="003167ED">
      <w:pPr>
        <w:tabs>
          <w:tab w:val="left" w:pos="3870"/>
          <w:tab w:val="left" w:pos="4085"/>
        </w:tabs>
        <w:snapToGrid w:val="0"/>
        <w:spacing w:line="360" w:lineRule="auto"/>
        <w:jc w:val="left"/>
        <w:rPr>
          <w:rFonts w:ascii="宋体"/>
          <w:color w:val="000000"/>
          <w:sz w:val="24"/>
          <w:szCs w:val="24"/>
        </w:rPr>
      </w:pPr>
      <w:r>
        <w:rPr>
          <w:rFonts w:ascii="宋体" w:hAnsi="宋体" w:cs="宋体"/>
          <w:color w:val="000000"/>
          <w:sz w:val="24"/>
          <w:szCs w:val="24"/>
        </w:rPr>
        <w:t>9.13</w:t>
      </w:r>
      <w:r>
        <w:rPr>
          <w:rFonts w:ascii="宋体" w:hAnsi="宋体" w:cs="宋体" w:hint="eastAsia"/>
          <w:color w:val="000000"/>
          <w:sz w:val="24"/>
          <w:szCs w:val="24"/>
        </w:rPr>
        <w:t>投标文件中未提供投标承诺书或未按规定格式和要求及错误填写投标承诺书的；</w:t>
      </w:r>
    </w:p>
    <w:p w:rsidR="003167ED" w:rsidRPr="00BB1101" w:rsidRDefault="003167ED">
      <w:pPr>
        <w:tabs>
          <w:tab w:val="left" w:pos="3870"/>
          <w:tab w:val="left" w:pos="4085"/>
        </w:tabs>
        <w:snapToGrid w:val="0"/>
        <w:spacing w:line="360" w:lineRule="auto"/>
        <w:jc w:val="left"/>
        <w:rPr>
          <w:rFonts w:ascii="宋体"/>
          <w:color w:val="000000"/>
          <w:sz w:val="24"/>
          <w:szCs w:val="24"/>
        </w:rPr>
      </w:pPr>
      <w:r>
        <w:rPr>
          <w:rFonts w:ascii="宋体" w:hAnsi="宋体" w:cs="宋体"/>
          <w:color w:val="000000"/>
          <w:sz w:val="24"/>
          <w:szCs w:val="24"/>
        </w:rPr>
        <w:t>9.14</w:t>
      </w:r>
      <w:r>
        <w:rPr>
          <w:rFonts w:ascii="宋体" w:hAnsi="宋体" w:cs="宋体" w:hint="eastAsia"/>
          <w:color w:val="000000"/>
          <w:sz w:val="24"/>
          <w:szCs w:val="24"/>
        </w:rPr>
        <w:t>评标委员会认定有重大偏差或实质性不响应招标文件要求的；</w:t>
      </w:r>
    </w:p>
    <w:p w:rsidR="003167ED" w:rsidRDefault="003167ED">
      <w:pPr>
        <w:tabs>
          <w:tab w:val="left" w:pos="3870"/>
          <w:tab w:val="left" w:pos="4085"/>
        </w:tabs>
        <w:snapToGrid w:val="0"/>
        <w:spacing w:line="360" w:lineRule="auto"/>
        <w:jc w:val="left"/>
        <w:rPr>
          <w:rFonts w:ascii="宋体"/>
          <w:color w:val="000000"/>
          <w:sz w:val="24"/>
          <w:szCs w:val="24"/>
        </w:rPr>
      </w:pPr>
      <w:r>
        <w:rPr>
          <w:rFonts w:ascii="宋体" w:hAnsi="宋体" w:cs="宋体"/>
          <w:color w:val="000000"/>
          <w:sz w:val="24"/>
          <w:szCs w:val="24"/>
        </w:rPr>
        <w:t>9.15</w:t>
      </w:r>
      <w:r>
        <w:rPr>
          <w:rFonts w:ascii="宋体" w:hAnsi="宋体" w:cs="宋体" w:hint="eastAsia"/>
          <w:color w:val="000000"/>
          <w:sz w:val="24"/>
          <w:szCs w:val="24"/>
        </w:rPr>
        <w:t>其他违反法律、法规的情形。</w:t>
      </w:r>
    </w:p>
    <w:p w:rsidR="003167ED" w:rsidRDefault="003167ED">
      <w:pPr>
        <w:spacing w:line="360" w:lineRule="auto"/>
        <w:jc w:val="center"/>
        <w:outlineLvl w:val="1"/>
        <w:rPr>
          <w:rFonts w:ascii="宋体"/>
          <w:b/>
          <w:bCs/>
          <w:color w:val="000000"/>
          <w:sz w:val="32"/>
          <w:szCs w:val="32"/>
        </w:rPr>
      </w:pPr>
      <w:bookmarkStart w:id="6" w:name="_Toc421614107"/>
      <w:bookmarkStart w:id="7" w:name="_Toc429147466"/>
    </w:p>
    <w:p w:rsidR="003167ED" w:rsidRDefault="003167ED">
      <w:pPr>
        <w:spacing w:line="360" w:lineRule="auto"/>
        <w:jc w:val="center"/>
        <w:outlineLvl w:val="1"/>
        <w:rPr>
          <w:rFonts w:ascii="宋体"/>
          <w:b/>
          <w:bCs/>
          <w:color w:val="000000"/>
          <w:sz w:val="32"/>
          <w:szCs w:val="32"/>
        </w:rPr>
      </w:pPr>
      <w:r>
        <w:rPr>
          <w:rFonts w:ascii="宋体" w:hAnsi="宋体" w:cs="宋体" w:hint="eastAsia"/>
          <w:b/>
          <w:bCs/>
          <w:color w:val="000000"/>
          <w:sz w:val="32"/>
          <w:szCs w:val="32"/>
        </w:rPr>
        <w:t>三、开标和评标</w:t>
      </w:r>
      <w:bookmarkEnd w:id="6"/>
      <w:bookmarkEnd w:id="7"/>
    </w:p>
    <w:p w:rsidR="003167ED" w:rsidRDefault="003167ED">
      <w:pPr>
        <w:snapToGrid w:val="0"/>
        <w:spacing w:line="360" w:lineRule="auto"/>
        <w:jc w:val="left"/>
        <w:rPr>
          <w:rFonts w:ascii="宋体"/>
          <w:b/>
          <w:bCs/>
          <w:color w:val="000000"/>
          <w:sz w:val="24"/>
          <w:szCs w:val="24"/>
        </w:rPr>
      </w:pPr>
      <w:r>
        <w:rPr>
          <w:rFonts w:ascii="宋体" w:hAnsi="宋体" w:cs="宋体"/>
          <w:b/>
          <w:bCs/>
          <w:color w:val="000000"/>
          <w:sz w:val="24"/>
          <w:szCs w:val="24"/>
        </w:rPr>
        <w:t>1</w:t>
      </w:r>
      <w:r>
        <w:rPr>
          <w:rFonts w:ascii="宋体" w:hAnsi="宋体" w:cs="宋体" w:hint="eastAsia"/>
          <w:b/>
          <w:bCs/>
          <w:color w:val="000000"/>
          <w:sz w:val="24"/>
          <w:szCs w:val="24"/>
        </w:rPr>
        <w:t>．开标</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 xml:space="preserve">1.1 </w:t>
      </w:r>
      <w:r>
        <w:rPr>
          <w:rFonts w:ascii="宋体" w:hAnsi="宋体" w:cs="宋体" w:hint="eastAsia"/>
          <w:color w:val="000000"/>
          <w:sz w:val="24"/>
          <w:szCs w:val="24"/>
        </w:rPr>
        <w:t>投标人法人代表或其委托授权人必须在招标文件规定的时间出席开标会议，开标时到场的投标人均需签到以示出席。</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 xml:space="preserve">1.2 </w:t>
      </w:r>
      <w:r>
        <w:rPr>
          <w:rFonts w:ascii="宋体" w:hAnsi="宋体" w:cs="宋体" w:hint="eastAsia"/>
          <w:color w:val="000000"/>
          <w:sz w:val="24"/>
          <w:szCs w:val="24"/>
        </w:rPr>
        <w:t>投标人法人代表或其委托授权人未参加开标会议或迟到、早退的，事后不得对采购相关人员、开标过程和开标结果提出异议。</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开标会由本中心主持。</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投标文件启封前，投标人代表应书面提出对参加开标会对主持人、唱读人、记录人和监督人是否有回避的请求。</w:t>
      </w:r>
    </w:p>
    <w:p w:rsidR="003167ED" w:rsidRDefault="003167ED">
      <w:pPr>
        <w:snapToGrid w:val="0"/>
        <w:spacing w:line="360" w:lineRule="auto"/>
        <w:jc w:val="left"/>
        <w:rPr>
          <w:rFonts w:ascii="宋体"/>
          <w:b/>
          <w:bCs/>
          <w:color w:val="000000"/>
          <w:sz w:val="24"/>
          <w:szCs w:val="24"/>
        </w:rPr>
      </w:pPr>
      <w:r>
        <w:rPr>
          <w:rFonts w:ascii="宋体" w:hAnsi="宋体" w:cs="宋体"/>
          <w:b/>
          <w:bCs/>
          <w:color w:val="000000"/>
          <w:sz w:val="24"/>
          <w:szCs w:val="24"/>
        </w:rPr>
        <w:t>4</w:t>
      </w:r>
      <w:r>
        <w:rPr>
          <w:rFonts w:ascii="宋体" w:hAnsi="宋体" w:cs="宋体" w:hint="eastAsia"/>
          <w:b/>
          <w:bCs/>
          <w:color w:val="000000"/>
          <w:sz w:val="24"/>
          <w:szCs w:val="24"/>
        </w:rPr>
        <w:t>．开标大会程序</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4.1</w:t>
      </w:r>
      <w:r>
        <w:rPr>
          <w:rFonts w:ascii="宋体" w:hAnsi="宋体" w:cs="宋体" w:hint="eastAsia"/>
          <w:color w:val="000000"/>
          <w:sz w:val="24"/>
          <w:szCs w:val="24"/>
        </w:rPr>
        <w:t>主持人宣布开标大会开始，介绍到会单位和人员。</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4.2</w:t>
      </w:r>
      <w:r>
        <w:rPr>
          <w:rFonts w:ascii="宋体" w:hAnsi="宋体" w:cs="宋体" w:hint="eastAsia"/>
          <w:color w:val="000000"/>
          <w:sz w:val="24"/>
          <w:szCs w:val="24"/>
        </w:rPr>
        <w:t>采购人代表讲话，介绍采购情况。</w:t>
      </w:r>
      <w:r>
        <w:rPr>
          <w:rFonts w:ascii="宋体" w:hAnsi="宋体" w:cs="宋体"/>
          <w:color w:val="000000"/>
          <w:sz w:val="24"/>
          <w:szCs w:val="24"/>
        </w:rPr>
        <w:t xml:space="preserve"> </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4.3</w:t>
      </w:r>
      <w:r>
        <w:rPr>
          <w:rFonts w:ascii="宋体" w:hAnsi="宋体" w:cs="宋体" w:hint="eastAsia"/>
          <w:color w:val="000000"/>
          <w:sz w:val="24"/>
          <w:szCs w:val="24"/>
        </w:rPr>
        <w:t>开标时按后到先开原则，启封投标文件，并对各授权人的身份进行核验。</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4.4</w:t>
      </w:r>
      <w:r>
        <w:rPr>
          <w:rFonts w:ascii="宋体" w:hAnsi="宋体" w:cs="宋体" w:hint="eastAsia"/>
          <w:color w:val="000000"/>
          <w:sz w:val="24"/>
          <w:szCs w:val="24"/>
        </w:rPr>
        <w:t>评标委员会对技术标进行评审，并进行技术分打分。</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4.5</w:t>
      </w:r>
      <w:r>
        <w:rPr>
          <w:rFonts w:ascii="宋体" w:hAnsi="宋体" w:cs="宋体" w:hint="eastAsia"/>
          <w:color w:val="000000"/>
          <w:sz w:val="24"/>
          <w:szCs w:val="24"/>
        </w:rPr>
        <w:t>主持人宣布技术分，授权代表必须到场。</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4.6</w:t>
      </w:r>
      <w:r>
        <w:rPr>
          <w:rFonts w:ascii="宋体" w:hAnsi="宋体" w:cs="宋体" w:hint="eastAsia"/>
          <w:color w:val="000000"/>
          <w:sz w:val="24"/>
          <w:szCs w:val="24"/>
        </w:rPr>
        <w:t>再启封商务标，由唱读人当众宣读投标人名称、投标价格和投标文件的其他内容。未宣读的投标报价和招标文件未允许提供的备选投标方案等实质性内容，评标时不予承认。</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4.7</w:t>
      </w:r>
      <w:r>
        <w:rPr>
          <w:rFonts w:ascii="宋体" w:hAnsi="宋体" w:cs="宋体" w:hint="eastAsia"/>
          <w:color w:val="000000"/>
          <w:sz w:val="24"/>
          <w:szCs w:val="24"/>
        </w:rPr>
        <w:t>唱读结束后，参加开标会的法定代表人或其授权代理人应对唱读的内容和记录结果进行校核和签字确认。</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4.8</w:t>
      </w:r>
      <w:r>
        <w:rPr>
          <w:rFonts w:ascii="宋体" w:hAnsi="宋体" w:cs="宋体" w:hint="eastAsia"/>
          <w:color w:val="000000"/>
          <w:sz w:val="24"/>
          <w:szCs w:val="24"/>
        </w:rPr>
        <w:t>评标委员会核准商务报价及计算商务分，汇总技术分、商务分，根据得分脱序确定中标候选人。</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4.9</w:t>
      </w:r>
      <w:r>
        <w:rPr>
          <w:rFonts w:ascii="宋体" w:hAnsi="宋体" w:cs="宋体" w:hint="eastAsia"/>
          <w:color w:val="000000"/>
          <w:sz w:val="24"/>
          <w:szCs w:val="24"/>
        </w:rPr>
        <w:t>主持人向投标单位公布评标结果。</w:t>
      </w:r>
    </w:p>
    <w:p w:rsidR="003167ED" w:rsidRDefault="003167ED">
      <w:pPr>
        <w:snapToGrid w:val="0"/>
        <w:spacing w:line="360" w:lineRule="auto"/>
        <w:jc w:val="left"/>
        <w:rPr>
          <w:rFonts w:ascii="宋体"/>
          <w:b/>
          <w:bCs/>
          <w:color w:val="000000"/>
          <w:sz w:val="24"/>
          <w:szCs w:val="24"/>
        </w:rPr>
      </w:pPr>
      <w:r>
        <w:rPr>
          <w:rFonts w:ascii="宋体" w:hAnsi="宋体" w:cs="宋体"/>
          <w:b/>
          <w:bCs/>
          <w:color w:val="000000"/>
          <w:sz w:val="24"/>
          <w:szCs w:val="24"/>
        </w:rPr>
        <w:t>5</w:t>
      </w:r>
      <w:r>
        <w:rPr>
          <w:rFonts w:ascii="宋体" w:hAnsi="宋体" w:cs="宋体" w:hint="eastAsia"/>
          <w:b/>
          <w:bCs/>
          <w:color w:val="000000"/>
          <w:sz w:val="24"/>
          <w:szCs w:val="24"/>
        </w:rPr>
        <w:t>．评标</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5.1</w:t>
      </w:r>
      <w:r>
        <w:rPr>
          <w:rFonts w:ascii="宋体" w:hAnsi="宋体" w:cs="宋体" w:hint="eastAsia"/>
          <w:color w:val="000000"/>
          <w:sz w:val="24"/>
          <w:szCs w:val="24"/>
        </w:rPr>
        <w:t>评标委员会由招标采购单位依法组建，负责评标活动。评标委员会遵循公开、公平、公正、科学合理、竞争择优的原则。</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5.2</w:t>
      </w:r>
      <w:r>
        <w:rPr>
          <w:rFonts w:ascii="宋体" w:hAnsi="宋体" w:cs="宋体" w:hint="eastAsia"/>
          <w:color w:val="000000"/>
          <w:sz w:val="24"/>
          <w:szCs w:val="24"/>
        </w:rPr>
        <w:t>评标委员会由采购人代表和有关方面的专家组成，成员人数为三人或三人以上单数。</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5.3</w:t>
      </w:r>
      <w:r>
        <w:rPr>
          <w:rFonts w:ascii="宋体" w:hAnsi="宋体" w:cs="宋体" w:hint="eastAsia"/>
          <w:color w:val="000000"/>
          <w:sz w:val="24"/>
          <w:szCs w:val="24"/>
        </w:rPr>
        <w:t>评标委员会负责对投标人资格的最终审定。</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5.4</w:t>
      </w:r>
      <w:r>
        <w:rPr>
          <w:rFonts w:ascii="宋体" w:hAnsi="宋体" w:cs="宋体" w:hint="eastAsia"/>
          <w:color w:val="000000"/>
          <w:sz w:val="24"/>
          <w:szCs w:val="24"/>
        </w:rPr>
        <w:t>评标委员会可以要求投标人对其投标文件中含义不明确的内容作必要的澄清或者说明，但澄清或者说明不得超过投标文件的范围或者改变投标文件的实质性内容。</w:t>
      </w:r>
    </w:p>
    <w:p w:rsidR="003167ED" w:rsidRDefault="003167ED">
      <w:pPr>
        <w:widowControl/>
        <w:snapToGrid w:val="0"/>
        <w:spacing w:line="360" w:lineRule="auto"/>
        <w:rPr>
          <w:rFonts w:ascii="宋体"/>
          <w:color w:val="000000"/>
          <w:kern w:val="0"/>
          <w:sz w:val="24"/>
          <w:szCs w:val="24"/>
        </w:rPr>
      </w:pPr>
      <w:r>
        <w:rPr>
          <w:rFonts w:ascii="宋体" w:hAnsi="宋体" w:cs="宋体"/>
          <w:color w:val="000000"/>
          <w:kern w:val="0"/>
          <w:sz w:val="24"/>
          <w:szCs w:val="24"/>
        </w:rPr>
        <w:t>5.5</w:t>
      </w:r>
      <w:r>
        <w:rPr>
          <w:rFonts w:ascii="宋体" w:hAnsi="宋体" w:cs="宋体" w:hint="eastAsia"/>
          <w:color w:val="000000"/>
          <w:sz w:val="24"/>
          <w:szCs w:val="24"/>
        </w:rPr>
        <w:t>评标委员会</w:t>
      </w:r>
      <w:r>
        <w:rPr>
          <w:rFonts w:ascii="宋体" w:hAnsi="宋体" w:cs="宋体" w:hint="eastAsia"/>
          <w:color w:val="000000"/>
          <w:kern w:val="0"/>
          <w:sz w:val="24"/>
          <w:szCs w:val="24"/>
        </w:rPr>
        <w:t>对投标文件的判定，只依据投标文件和招标文件内容本身，不依据任何外来证明。</w:t>
      </w:r>
    </w:p>
    <w:p w:rsidR="003167ED" w:rsidRDefault="003167ED">
      <w:pPr>
        <w:widowControl/>
        <w:snapToGrid w:val="0"/>
        <w:spacing w:line="360" w:lineRule="auto"/>
        <w:rPr>
          <w:rFonts w:ascii="宋体"/>
          <w:color w:val="000000"/>
          <w:kern w:val="0"/>
          <w:sz w:val="24"/>
          <w:szCs w:val="24"/>
        </w:rPr>
      </w:pPr>
      <w:r>
        <w:rPr>
          <w:rFonts w:ascii="宋体" w:hAnsi="宋体" w:cs="宋体"/>
          <w:color w:val="000000"/>
          <w:sz w:val="24"/>
          <w:szCs w:val="24"/>
        </w:rPr>
        <w:t>5.6</w:t>
      </w:r>
      <w:r>
        <w:rPr>
          <w:rFonts w:ascii="宋体" w:hAnsi="宋体" w:cs="宋体" w:hint="eastAsia"/>
          <w:color w:val="000000"/>
          <w:sz w:val="24"/>
          <w:szCs w:val="24"/>
        </w:rPr>
        <w:t>评标委员会不向落标方解释落标的原因，不退还投标文件。</w:t>
      </w:r>
    </w:p>
    <w:p w:rsidR="003167ED" w:rsidRDefault="003167ED">
      <w:pPr>
        <w:snapToGrid w:val="0"/>
        <w:spacing w:line="360" w:lineRule="auto"/>
        <w:jc w:val="left"/>
        <w:rPr>
          <w:rFonts w:ascii="宋体"/>
          <w:b/>
          <w:bCs/>
          <w:color w:val="000000"/>
          <w:sz w:val="24"/>
          <w:szCs w:val="24"/>
        </w:rPr>
      </w:pPr>
      <w:r>
        <w:rPr>
          <w:rFonts w:ascii="宋体" w:hAnsi="宋体" w:cs="宋体"/>
          <w:b/>
          <w:bCs/>
          <w:color w:val="000000"/>
          <w:sz w:val="24"/>
          <w:szCs w:val="24"/>
        </w:rPr>
        <w:t>6</w:t>
      </w:r>
      <w:r>
        <w:rPr>
          <w:rFonts w:ascii="宋体" w:hAnsi="宋体" w:cs="宋体" w:hint="eastAsia"/>
          <w:b/>
          <w:bCs/>
          <w:color w:val="000000"/>
          <w:sz w:val="24"/>
          <w:szCs w:val="24"/>
        </w:rPr>
        <w:t>．投标文件的初审鉴定</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6.1</w:t>
      </w:r>
      <w:r>
        <w:rPr>
          <w:rFonts w:ascii="宋体" w:hAnsi="宋体" w:cs="宋体" w:hint="eastAsia"/>
          <w:color w:val="000000"/>
          <w:sz w:val="24"/>
          <w:szCs w:val="24"/>
        </w:rPr>
        <w:t>资格性审查</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6.1.1</w:t>
      </w:r>
      <w:r>
        <w:rPr>
          <w:rFonts w:ascii="宋体" w:hAnsi="宋体" w:cs="宋体" w:hint="eastAsia"/>
          <w:color w:val="000000"/>
          <w:sz w:val="24"/>
          <w:szCs w:val="24"/>
        </w:rPr>
        <w:t>依据法律、法规和招标文件规定，对投标文件中对资格证明、投标保证金等进行审查，以确定投标人是否具备投标资格。</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6.2</w:t>
      </w:r>
      <w:r>
        <w:rPr>
          <w:rFonts w:ascii="宋体" w:hAnsi="宋体" w:cs="宋体" w:hint="eastAsia"/>
          <w:color w:val="000000"/>
          <w:sz w:val="24"/>
          <w:szCs w:val="24"/>
        </w:rPr>
        <w:t>符合性审查</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6.2.1</w:t>
      </w:r>
      <w:r>
        <w:rPr>
          <w:rFonts w:ascii="宋体" w:hAnsi="宋体" w:cs="宋体" w:hint="eastAsia"/>
          <w:color w:val="000000"/>
          <w:sz w:val="24"/>
          <w:szCs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档文件的投标人的竞争地位产生不公正的影响。</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6.3</w:t>
      </w:r>
      <w:r>
        <w:rPr>
          <w:rFonts w:ascii="宋体" w:hAnsi="宋体" w:cs="宋体" w:hint="eastAsia"/>
          <w:color w:val="000000"/>
          <w:sz w:val="24"/>
          <w:szCs w:val="24"/>
        </w:rPr>
        <w:t>如果投标文件实质不响应招标文件的各项要求，评标委员会将予以拒绝，并且不允许投标人通过修改或撤销其不符合要求的差异或保留，使之成为具有响应性的投标。</w:t>
      </w:r>
    </w:p>
    <w:p w:rsidR="003167ED" w:rsidRDefault="003167ED">
      <w:pPr>
        <w:widowControl/>
        <w:snapToGrid w:val="0"/>
        <w:spacing w:line="360" w:lineRule="auto"/>
        <w:rPr>
          <w:rFonts w:ascii="宋体"/>
          <w:b/>
          <w:bCs/>
          <w:color w:val="000000"/>
          <w:kern w:val="0"/>
          <w:sz w:val="24"/>
          <w:szCs w:val="24"/>
        </w:rPr>
      </w:pPr>
      <w:r>
        <w:rPr>
          <w:rFonts w:ascii="宋体" w:hAnsi="宋体" w:cs="宋体"/>
          <w:b/>
          <w:bCs/>
          <w:color w:val="000000"/>
          <w:kern w:val="0"/>
          <w:sz w:val="24"/>
          <w:szCs w:val="24"/>
        </w:rPr>
        <w:t xml:space="preserve">7. </w:t>
      </w:r>
      <w:r>
        <w:rPr>
          <w:rFonts w:ascii="宋体" w:hAnsi="宋体" w:cs="宋体" w:hint="eastAsia"/>
          <w:b/>
          <w:bCs/>
          <w:color w:val="000000"/>
          <w:kern w:val="0"/>
          <w:sz w:val="24"/>
          <w:szCs w:val="24"/>
        </w:rPr>
        <w:t>对明显的文字和计算错误的修正原则</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 xml:space="preserve">7.1 </w:t>
      </w:r>
      <w:r>
        <w:rPr>
          <w:rFonts w:ascii="宋体" w:hAnsi="宋体" w:cs="宋体" w:hint="eastAsia"/>
          <w:color w:val="000000"/>
          <w:sz w:val="24"/>
          <w:szCs w:val="24"/>
        </w:rPr>
        <w:t>如果以文字表示的数据与数字表示的有差别，以文字为准修正数字；</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 xml:space="preserve">7.2 </w:t>
      </w:r>
      <w:r>
        <w:rPr>
          <w:rFonts w:ascii="宋体" w:hAnsi="宋体" w:cs="宋体" w:hint="eastAsia"/>
          <w:color w:val="000000"/>
          <w:sz w:val="24"/>
          <w:szCs w:val="24"/>
        </w:rPr>
        <w:t>如果大写金额和小写金额不一致的，以大写金额为准；</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 xml:space="preserve">7.3 </w:t>
      </w:r>
      <w:r>
        <w:rPr>
          <w:rFonts w:ascii="宋体" w:hAnsi="宋体" w:cs="宋体" w:hint="eastAsia"/>
          <w:color w:val="000000"/>
          <w:sz w:val="24"/>
          <w:szCs w:val="24"/>
        </w:rPr>
        <w:t>如果总价金额与按单价汇总金额不一致的，以单价金额计算结果为准；</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 xml:space="preserve">7.4 </w:t>
      </w:r>
      <w:r>
        <w:rPr>
          <w:rFonts w:ascii="宋体" w:hAnsi="宋体" w:cs="宋体" w:hint="eastAsia"/>
          <w:color w:val="000000"/>
          <w:sz w:val="24"/>
          <w:szCs w:val="24"/>
        </w:rPr>
        <w:t>如果单价金额小数点有明显错位的，应以总价为准，并修改单价；</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 xml:space="preserve">7.5 </w:t>
      </w:r>
      <w:r>
        <w:rPr>
          <w:rFonts w:ascii="宋体" w:hAnsi="宋体" w:cs="宋体" w:hint="eastAsia"/>
          <w:color w:val="000000"/>
          <w:sz w:val="24"/>
          <w:szCs w:val="24"/>
        </w:rPr>
        <w:t>如果对不同文字文本投标文件的解释发生异议的，以中文文本为准。</w:t>
      </w:r>
    </w:p>
    <w:p w:rsidR="003167ED" w:rsidRDefault="003167ED">
      <w:pPr>
        <w:spacing w:line="360" w:lineRule="auto"/>
        <w:jc w:val="left"/>
        <w:rPr>
          <w:rFonts w:ascii="宋体"/>
          <w:b/>
          <w:bCs/>
          <w:color w:val="000000"/>
          <w:sz w:val="24"/>
          <w:szCs w:val="24"/>
        </w:rPr>
      </w:pPr>
      <w:r>
        <w:rPr>
          <w:rFonts w:ascii="宋体" w:hAnsi="宋体" w:cs="宋体"/>
          <w:b/>
          <w:bCs/>
          <w:color w:val="000000"/>
          <w:sz w:val="24"/>
          <w:szCs w:val="24"/>
        </w:rPr>
        <w:t>8.</w:t>
      </w:r>
      <w:r>
        <w:rPr>
          <w:rFonts w:ascii="宋体" w:hAnsi="宋体" w:cs="宋体" w:hint="eastAsia"/>
          <w:b/>
          <w:bCs/>
          <w:color w:val="000000"/>
          <w:sz w:val="24"/>
          <w:szCs w:val="24"/>
        </w:rPr>
        <w:t>投标文件的评审、比较和否决</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8.1</w:t>
      </w:r>
      <w:r>
        <w:rPr>
          <w:rFonts w:ascii="宋体" w:hAnsi="宋体" w:cs="宋体" w:hint="eastAsia"/>
          <w:color w:val="000000"/>
          <w:sz w:val="24"/>
          <w:szCs w:val="24"/>
        </w:rPr>
        <w:t>评标委员会将对在实质上响应招标文件要求的投标文件进行评估和比较。</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8.2</w:t>
      </w:r>
      <w:r>
        <w:rPr>
          <w:rFonts w:ascii="宋体" w:hAnsi="宋体" w:cs="宋体" w:hint="eastAsia"/>
          <w:color w:val="000000"/>
          <w:sz w:val="24"/>
          <w:szCs w:val="24"/>
        </w:rPr>
        <w:t>在评审过程中，评标委员会可以书面形式要求投标人就投标文件含义不明确的内容进行书面说明并提供相关材料。</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8.3</w:t>
      </w:r>
      <w:r>
        <w:rPr>
          <w:rFonts w:ascii="宋体" w:hAnsi="宋体" w:cs="宋体" w:hint="eastAsia"/>
          <w:color w:val="000000"/>
          <w:sz w:val="24"/>
          <w:szCs w:val="24"/>
        </w:rPr>
        <w:t>在评标过程中，如发现与招标文件要求相偏离的，评标委员会应对其偏离情形进行必要的书面核实。</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8.4</w:t>
      </w:r>
      <w:r>
        <w:rPr>
          <w:rFonts w:ascii="宋体" w:hAnsi="宋体" w:cs="宋体" w:hint="eastAsia"/>
          <w:color w:val="000000"/>
          <w:sz w:val="24"/>
          <w:szCs w:val="24"/>
        </w:rPr>
        <w:t>在评审过程中，如属于实质性偏离或符合无效响应条件的，应当询问相关投标人，并允许其进行陈述申辩，但不允许对偏离条款进行补充、修正或撤回。</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8.5</w:t>
      </w:r>
      <w:r>
        <w:rPr>
          <w:rFonts w:ascii="宋体" w:hAnsi="宋体" w:cs="宋体" w:hint="eastAsia"/>
          <w:color w:val="000000"/>
          <w:sz w:val="24"/>
          <w:szCs w:val="24"/>
        </w:rPr>
        <w:t>评标委员会依据招标文件规定的评标标准和方法，对投标文件进行评审和比较，向本中心提供书面评标报告，并按得分高低顺序推荐中标候选供应商。采购人</w:t>
      </w:r>
      <w:r>
        <w:rPr>
          <w:rFonts w:ascii="宋体" w:hAnsi="宋体" w:cs="宋体"/>
          <w:color w:val="000000"/>
          <w:sz w:val="24"/>
          <w:szCs w:val="24"/>
        </w:rPr>
        <w:t>2</w:t>
      </w:r>
      <w:r>
        <w:rPr>
          <w:rFonts w:ascii="宋体" w:hAnsi="宋体" w:cs="宋体" w:hint="eastAsia"/>
          <w:color w:val="000000"/>
          <w:sz w:val="24"/>
          <w:szCs w:val="24"/>
        </w:rPr>
        <w:t>个工作日内在推荐的中标候选供应商中，按得分高低脱序确定中标供应商，并将确认意见书面形式回复本中心，逾期未复视为同意。</w:t>
      </w:r>
    </w:p>
    <w:p w:rsidR="003167ED" w:rsidRDefault="003167ED">
      <w:pPr>
        <w:pStyle w:val="ListNumber"/>
        <w:numPr>
          <w:ilvl w:val="0"/>
          <w:numId w:val="0"/>
        </w:numPr>
        <w:spacing w:line="360" w:lineRule="auto"/>
        <w:rPr>
          <w:rFonts w:ascii="宋体"/>
          <w:b/>
          <w:bCs/>
          <w:color w:val="000000"/>
          <w:sz w:val="24"/>
          <w:szCs w:val="24"/>
        </w:rPr>
      </w:pPr>
      <w:r>
        <w:rPr>
          <w:rFonts w:ascii="宋体" w:hAnsi="宋体" w:cs="宋体"/>
          <w:b/>
          <w:bCs/>
          <w:color w:val="000000"/>
          <w:sz w:val="24"/>
          <w:szCs w:val="24"/>
        </w:rPr>
        <w:t>9.</w:t>
      </w:r>
      <w:r>
        <w:rPr>
          <w:rFonts w:ascii="宋体" w:hAnsi="宋体" w:cs="宋体" w:hint="eastAsia"/>
          <w:b/>
          <w:bCs/>
          <w:color w:val="000000"/>
          <w:sz w:val="24"/>
          <w:szCs w:val="24"/>
        </w:rPr>
        <w:t>投标文件的澄清</w:t>
      </w:r>
    </w:p>
    <w:p w:rsidR="003167ED" w:rsidRDefault="003167ED" w:rsidP="0026605D">
      <w:pPr>
        <w:pStyle w:val="ListNumber"/>
        <w:numPr>
          <w:ilvl w:val="0"/>
          <w:numId w:val="0"/>
        </w:numPr>
        <w:spacing w:line="360" w:lineRule="auto"/>
        <w:ind w:firstLineChars="200" w:firstLine="31680"/>
        <w:rPr>
          <w:rFonts w:ascii="宋体"/>
          <w:color w:val="000000"/>
          <w:sz w:val="24"/>
          <w:szCs w:val="24"/>
        </w:rPr>
      </w:pPr>
      <w:r>
        <w:rPr>
          <w:rFonts w:ascii="宋体" w:hAnsi="宋体" w:cs="宋体" w:hint="eastAsia"/>
          <w:color w:val="000000"/>
          <w:sz w:val="24"/>
          <w:szCs w:val="24"/>
        </w:rPr>
        <w:t>为有利于对投标文件的比较和评议，招标人可要求投标人对投标文件进行澄清，必要时招标人可要求投标人对澄清的问题作出书面答复。书面答复须有投标全权代表签字并作为投标文件的一部分。</w:t>
      </w:r>
    </w:p>
    <w:p w:rsidR="003167ED" w:rsidRDefault="003167ED">
      <w:pPr>
        <w:snapToGrid w:val="0"/>
        <w:spacing w:line="360" w:lineRule="auto"/>
        <w:rPr>
          <w:rFonts w:ascii="宋体"/>
          <w:b/>
          <w:bCs/>
          <w:color w:val="000000"/>
          <w:kern w:val="0"/>
          <w:sz w:val="24"/>
          <w:szCs w:val="24"/>
        </w:rPr>
      </w:pPr>
      <w:r>
        <w:rPr>
          <w:rFonts w:ascii="宋体" w:hAnsi="宋体" w:cs="宋体"/>
          <w:b/>
          <w:bCs/>
          <w:color w:val="000000"/>
          <w:kern w:val="0"/>
          <w:sz w:val="24"/>
          <w:szCs w:val="24"/>
        </w:rPr>
        <w:t xml:space="preserve">10. </w:t>
      </w:r>
      <w:r>
        <w:rPr>
          <w:rFonts w:ascii="宋体" w:hAnsi="宋体" w:cs="宋体" w:hint="eastAsia"/>
          <w:b/>
          <w:bCs/>
          <w:color w:val="000000"/>
          <w:kern w:val="0"/>
          <w:sz w:val="24"/>
          <w:szCs w:val="24"/>
        </w:rPr>
        <w:t>评标过程保密</w:t>
      </w:r>
    </w:p>
    <w:p w:rsidR="003167ED" w:rsidRDefault="003167ED">
      <w:pPr>
        <w:snapToGrid w:val="0"/>
        <w:spacing w:line="360" w:lineRule="auto"/>
        <w:rPr>
          <w:rFonts w:ascii="宋体"/>
          <w:color w:val="000000"/>
          <w:spacing w:val="-4"/>
          <w:sz w:val="24"/>
          <w:szCs w:val="24"/>
        </w:rPr>
      </w:pPr>
      <w:r>
        <w:rPr>
          <w:rFonts w:ascii="宋体" w:hAnsi="宋体" w:cs="宋体"/>
          <w:color w:val="000000"/>
          <w:kern w:val="0"/>
          <w:sz w:val="24"/>
          <w:szCs w:val="24"/>
        </w:rPr>
        <w:t xml:space="preserve">10.1 </w:t>
      </w:r>
      <w:r>
        <w:rPr>
          <w:rFonts w:ascii="宋体" w:hAnsi="宋体" w:cs="宋体" w:hint="eastAsia"/>
          <w:color w:val="000000"/>
          <w:kern w:val="0"/>
          <w:sz w:val="24"/>
          <w:szCs w:val="24"/>
        </w:rPr>
        <w:t>开标之后，直到授予投标人合同止，凡是属于审查、澄清、评价和比较投标的</w:t>
      </w:r>
      <w:r>
        <w:rPr>
          <w:rFonts w:ascii="宋体" w:hAnsi="宋体" w:cs="宋体" w:hint="eastAsia"/>
          <w:color w:val="000000"/>
          <w:spacing w:val="-4"/>
          <w:sz w:val="24"/>
          <w:szCs w:val="24"/>
        </w:rPr>
        <w:t>有关资料以及授标意向及投标人的投标文件等，均不得向投标人或其他无关的人员透露。</w:t>
      </w:r>
    </w:p>
    <w:p w:rsidR="003167ED" w:rsidRDefault="003167ED">
      <w:pPr>
        <w:snapToGrid w:val="0"/>
        <w:spacing w:line="360" w:lineRule="auto"/>
        <w:rPr>
          <w:rFonts w:ascii="宋体"/>
          <w:color w:val="000000"/>
          <w:spacing w:val="-4"/>
          <w:sz w:val="24"/>
          <w:szCs w:val="24"/>
        </w:rPr>
      </w:pPr>
      <w:r>
        <w:rPr>
          <w:rFonts w:ascii="宋体" w:hAnsi="宋体" w:cs="宋体"/>
          <w:color w:val="000000"/>
          <w:spacing w:val="-4"/>
          <w:sz w:val="24"/>
          <w:szCs w:val="24"/>
        </w:rPr>
        <w:t xml:space="preserve">10.2 </w:t>
      </w:r>
      <w:r>
        <w:rPr>
          <w:rFonts w:ascii="宋体" w:hAnsi="宋体" w:cs="宋体" w:hint="eastAsia"/>
          <w:color w:val="000000"/>
          <w:spacing w:val="-4"/>
          <w:sz w:val="24"/>
          <w:szCs w:val="24"/>
        </w:rPr>
        <w:t>在评标期间，投标人企图影响招标人或评标委员会的任何活动，都将导致投标被拒绝，并由其承担相应的法律责任。</w:t>
      </w:r>
      <w:bookmarkStart w:id="8" w:name="_Toc429147467"/>
      <w:bookmarkStart w:id="9" w:name="_Toc421614108"/>
    </w:p>
    <w:p w:rsidR="003167ED" w:rsidRDefault="003167ED">
      <w:pPr>
        <w:pStyle w:val="PlainText"/>
        <w:spacing w:after="156" w:line="360" w:lineRule="auto"/>
        <w:jc w:val="center"/>
        <w:outlineLvl w:val="1"/>
        <w:rPr>
          <w:rFonts w:hAnsi="宋体" w:cs="Times New Roman"/>
          <w:b/>
          <w:bCs/>
          <w:color w:val="000000"/>
          <w:sz w:val="32"/>
          <w:szCs w:val="32"/>
        </w:rPr>
      </w:pPr>
    </w:p>
    <w:p w:rsidR="003167ED" w:rsidRDefault="003167ED">
      <w:pPr>
        <w:pStyle w:val="PlainText"/>
        <w:spacing w:after="156" w:line="360" w:lineRule="auto"/>
        <w:jc w:val="center"/>
        <w:outlineLvl w:val="1"/>
        <w:rPr>
          <w:rFonts w:hAnsi="宋体" w:cs="Times New Roman"/>
          <w:b/>
          <w:bCs/>
          <w:color w:val="000000"/>
          <w:sz w:val="32"/>
          <w:szCs w:val="32"/>
        </w:rPr>
      </w:pPr>
      <w:r>
        <w:rPr>
          <w:rFonts w:hAnsi="宋体" w:hint="eastAsia"/>
          <w:b/>
          <w:bCs/>
          <w:color w:val="000000"/>
          <w:sz w:val="32"/>
          <w:szCs w:val="32"/>
        </w:rPr>
        <w:t>四、定标</w:t>
      </w:r>
      <w:bookmarkEnd w:id="8"/>
      <w:bookmarkEnd w:id="9"/>
    </w:p>
    <w:p w:rsidR="003167ED" w:rsidRDefault="003167ED">
      <w:pPr>
        <w:snapToGrid w:val="0"/>
        <w:spacing w:line="360" w:lineRule="auto"/>
        <w:jc w:val="left"/>
        <w:rPr>
          <w:rFonts w:ascii="宋体"/>
          <w:b/>
          <w:bCs/>
          <w:color w:val="000000"/>
          <w:sz w:val="24"/>
          <w:szCs w:val="24"/>
        </w:rPr>
      </w:pPr>
      <w:r>
        <w:rPr>
          <w:rFonts w:ascii="宋体" w:hAnsi="宋体" w:cs="宋体"/>
          <w:b/>
          <w:bCs/>
          <w:color w:val="000000"/>
          <w:sz w:val="24"/>
          <w:szCs w:val="24"/>
        </w:rPr>
        <w:t>1</w:t>
      </w:r>
      <w:r>
        <w:rPr>
          <w:rFonts w:ascii="宋体" w:hAnsi="宋体" w:cs="宋体" w:hint="eastAsia"/>
          <w:b/>
          <w:bCs/>
          <w:color w:val="000000"/>
          <w:sz w:val="24"/>
          <w:szCs w:val="24"/>
        </w:rPr>
        <w:t>．定标原则</w:t>
      </w:r>
      <w:bookmarkStart w:id="10" w:name="_Toc84325929"/>
      <w:bookmarkStart w:id="11" w:name="_Toc81372953"/>
      <w:bookmarkStart w:id="12" w:name="_Toc81372776"/>
    </w:p>
    <w:p w:rsidR="003167ED" w:rsidRDefault="003167ED">
      <w:pPr>
        <w:snapToGrid w:val="0"/>
        <w:spacing w:line="360" w:lineRule="auto"/>
        <w:jc w:val="left"/>
        <w:rPr>
          <w:rFonts w:ascii="宋体"/>
          <w:color w:val="000000"/>
          <w:spacing w:val="-4"/>
          <w:sz w:val="24"/>
          <w:szCs w:val="24"/>
        </w:rPr>
      </w:pPr>
      <w:r>
        <w:rPr>
          <w:rFonts w:ascii="宋体" w:hAnsi="宋体" w:cs="宋体"/>
          <w:color w:val="000000"/>
          <w:spacing w:val="-4"/>
          <w:sz w:val="24"/>
          <w:szCs w:val="24"/>
        </w:rPr>
        <w:t>1.1</w:t>
      </w:r>
      <w:r>
        <w:rPr>
          <w:rFonts w:ascii="宋体" w:hAnsi="宋体" w:cs="宋体" w:hint="eastAsia"/>
          <w:color w:val="000000"/>
          <w:spacing w:val="-4"/>
          <w:sz w:val="24"/>
          <w:szCs w:val="24"/>
        </w:rPr>
        <w:t>招标领导小组根据评标委员会的评定结果进行最终审查。最终审查的主要内容是：</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1.1.1</w:t>
      </w:r>
      <w:r>
        <w:rPr>
          <w:rFonts w:ascii="宋体" w:hAnsi="宋体" w:cs="宋体" w:hint="eastAsia"/>
          <w:color w:val="000000"/>
          <w:sz w:val="24"/>
          <w:szCs w:val="24"/>
        </w:rPr>
        <w:t>投标产品的技术含量、质量水平；</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1.1.2</w:t>
      </w:r>
      <w:r>
        <w:rPr>
          <w:rFonts w:ascii="宋体" w:hAnsi="宋体" w:cs="宋体" w:hint="eastAsia"/>
          <w:color w:val="000000"/>
          <w:sz w:val="24"/>
          <w:szCs w:val="24"/>
        </w:rPr>
        <w:t>投标人履行合同的能力；</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1.1.3</w:t>
      </w:r>
      <w:r>
        <w:rPr>
          <w:rFonts w:ascii="宋体" w:hAnsi="宋体" w:cs="宋体" w:hint="eastAsia"/>
          <w:color w:val="000000"/>
          <w:sz w:val="24"/>
          <w:szCs w:val="24"/>
        </w:rPr>
        <w:t>最终审查工作如需投标人配合，投标人必须接受。</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1.1.4</w:t>
      </w:r>
      <w:r>
        <w:rPr>
          <w:rFonts w:ascii="宋体" w:hAnsi="宋体" w:cs="宋体" w:hint="eastAsia"/>
          <w:color w:val="000000"/>
          <w:sz w:val="24"/>
          <w:szCs w:val="24"/>
        </w:rPr>
        <w:t>招标领导小组在对投标人进行最终审查后，决定中标单位。</w:t>
      </w:r>
    </w:p>
    <w:p w:rsidR="003167ED" w:rsidRDefault="003167ED">
      <w:pPr>
        <w:pStyle w:val="ListNumber"/>
        <w:numPr>
          <w:ilvl w:val="0"/>
          <w:numId w:val="0"/>
        </w:numPr>
        <w:spacing w:line="360" w:lineRule="auto"/>
        <w:rPr>
          <w:rFonts w:ascii="宋体"/>
          <w:b/>
          <w:bCs/>
          <w:color w:val="000000"/>
          <w:sz w:val="24"/>
          <w:szCs w:val="24"/>
        </w:rPr>
      </w:pPr>
      <w:r>
        <w:rPr>
          <w:rFonts w:ascii="宋体" w:hAnsi="宋体" w:cs="宋体"/>
          <w:b/>
          <w:bCs/>
          <w:color w:val="000000"/>
          <w:sz w:val="24"/>
          <w:szCs w:val="24"/>
        </w:rPr>
        <w:t>2.</w:t>
      </w:r>
      <w:r>
        <w:rPr>
          <w:rFonts w:ascii="宋体" w:hAnsi="宋体" w:cs="宋体" w:hint="eastAsia"/>
          <w:b/>
          <w:bCs/>
          <w:color w:val="000000"/>
          <w:sz w:val="24"/>
          <w:szCs w:val="24"/>
        </w:rPr>
        <w:t>中标条件</w:t>
      </w:r>
    </w:p>
    <w:p w:rsidR="003167ED" w:rsidRDefault="003167ED">
      <w:pPr>
        <w:pStyle w:val="ListNumber"/>
        <w:numPr>
          <w:ilvl w:val="0"/>
          <w:numId w:val="0"/>
        </w:numPr>
        <w:spacing w:line="360" w:lineRule="auto"/>
        <w:rPr>
          <w:rFonts w:ascii="宋体"/>
          <w:color w:val="000000"/>
          <w:sz w:val="24"/>
          <w:szCs w:val="24"/>
        </w:rPr>
      </w:pPr>
      <w:r>
        <w:rPr>
          <w:rFonts w:ascii="宋体" w:hAnsi="宋体" w:cs="宋体"/>
          <w:color w:val="000000"/>
          <w:sz w:val="24"/>
          <w:szCs w:val="24"/>
        </w:rPr>
        <w:t>2.1</w:t>
      </w:r>
      <w:r>
        <w:rPr>
          <w:rFonts w:ascii="宋体" w:hAnsi="宋体" w:cs="宋体" w:hint="eastAsia"/>
          <w:color w:val="000000"/>
          <w:sz w:val="24"/>
          <w:szCs w:val="24"/>
        </w:rPr>
        <w:t>投标文件基本符合招标文件要求；</w:t>
      </w:r>
    </w:p>
    <w:p w:rsidR="003167ED" w:rsidRDefault="003167ED">
      <w:pPr>
        <w:pStyle w:val="ListNumber"/>
        <w:numPr>
          <w:ilvl w:val="0"/>
          <w:numId w:val="0"/>
        </w:numPr>
        <w:spacing w:line="360" w:lineRule="auto"/>
        <w:rPr>
          <w:rFonts w:ascii="宋体"/>
          <w:color w:val="000000"/>
          <w:sz w:val="24"/>
          <w:szCs w:val="24"/>
        </w:rPr>
      </w:pPr>
      <w:r>
        <w:rPr>
          <w:rFonts w:ascii="宋体" w:hAnsi="宋体" w:cs="宋体"/>
          <w:color w:val="000000"/>
          <w:sz w:val="24"/>
          <w:szCs w:val="24"/>
        </w:rPr>
        <w:t>2.2</w:t>
      </w:r>
      <w:r>
        <w:rPr>
          <w:rFonts w:ascii="宋体" w:hAnsi="宋体" w:cs="宋体" w:hint="eastAsia"/>
          <w:color w:val="000000"/>
          <w:sz w:val="24"/>
          <w:szCs w:val="24"/>
        </w:rPr>
        <w:t>投标人有很好的执行合同的能力；</w:t>
      </w:r>
    </w:p>
    <w:p w:rsidR="003167ED" w:rsidRDefault="003167ED">
      <w:pPr>
        <w:pStyle w:val="ListNumber"/>
        <w:numPr>
          <w:ilvl w:val="0"/>
          <w:numId w:val="0"/>
        </w:numPr>
        <w:spacing w:line="360" w:lineRule="auto"/>
        <w:rPr>
          <w:rFonts w:ascii="宋体"/>
          <w:color w:val="000000"/>
          <w:sz w:val="24"/>
          <w:szCs w:val="24"/>
        </w:rPr>
      </w:pPr>
      <w:r>
        <w:rPr>
          <w:rFonts w:ascii="宋体" w:hAnsi="宋体" w:cs="宋体"/>
          <w:color w:val="000000"/>
          <w:sz w:val="24"/>
          <w:szCs w:val="24"/>
        </w:rPr>
        <w:t>2.3</w:t>
      </w:r>
      <w:r>
        <w:rPr>
          <w:rFonts w:ascii="宋体" w:hAnsi="宋体" w:cs="宋体" w:hint="eastAsia"/>
          <w:color w:val="000000"/>
          <w:sz w:val="24"/>
          <w:szCs w:val="24"/>
        </w:rPr>
        <w:t>实施方案最合理并对招标人最为有利，最大限度满足招标文件的要求；</w:t>
      </w:r>
    </w:p>
    <w:p w:rsidR="003167ED" w:rsidRDefault="003167ED">
      <w:pPr>
        <w:pStyle w:val="ListNumber"/>
        <w:numPr>
          <w:ilvl w:val="0"/>
          <w:numId w:val="0"/>
        </w:numPr>
        <w:spacing w:line="360" w:lineRule="auto"/>
        <w:rPr>
          <w:rFonts w:ascii="宋体"/>
          <w:color w:val="000000"/>
          <w:sz w:val="24"/>
          <w:szCs w:val="24"/>
        </w:rPr>
      </w:pPr>
      <w:r>
        <w:rPr>
          <w:rFonts w:ascii="宋体" w:hAnsi="宋体" w:cs="宋体"/>
          <w:color w:val="000000"/>
          <w:sz w:val="24"/>
          <w:szCs w:val="24"/>
        </w:rPr>
        <w:t>2.4</w:t>
      </w:r>
      <w:r>
        <w:rPr>
          <w:rFonts w:ascii="宋体" w:hAnsi="宋体" w:cs="宋体" w:hint="eastAsia"/>
          <w:color w:val="000000"/>
          <w:sz w:val="24"/>
          <w:szCs w:val="24"/>
        </w:rPr>
        <w:t>投标人能够提供质量技术、商务经济占综合优势的系统及服务；</w:t>
      </w:r>
    </w:p>
    <w:p w:rsidR="003167ED" w:rsidRDefault="003167ED">
      <w:pPr>
        <w:pStyle w:val="ListNumber2"/>
        <w:tabs>
          <w:tab w:val="left" w:pos="1540"/>
        </w:tabs>
        <w:spacing w:afterLines="0" w:line="360" w:lineRule="auto"/>
        <w:ind w:left="0" w:firstLine="0"/>
        <w:rPr>
          <w:rFonts w:ascii="宋体"/>
          <w:color w:val="000000"/>
        </w:rPr>
      </w:pPr>
      <w:r>
        <w:rPr>
          <w:rFonts w:ascii="宋体" w:hAnsi="宋体" w:cs="宋体"/>
          <w:color w:val="000000"/>
        </w:rPr>
        <w:t>2.5</w:t>
      </w:r>
      <w:r>
        <w:rPr>
          <w:rFonts w:ascii="宋体" w:hAnsi="宋体" w:cs="宋体" w:hint="eastAsia"/>
          <w:color w:val="000000"/>
        </w:rPr>
        <w:t>招标人将把中标通知书授予最佳投标者，但最低价不是中标的绝对保证。</w:t>
      </w:r>
    </w:p>
    <w:p w:rsidR="003167ED" w:rsidRDefault="003167ED">
      <w:pPr>
        <w:pStyle w:val="ListNumber2"/>
        <w:tabs>
          <w:tab w:val="left" w:pos="1540"/>
        </w:tabs>
        <w:spacing w:afterLines="0" w:line="360" w:lineRule="auto"/>
        <w:ind w:left="0" w:firstLine="0"/>
        <w:rPr>
          <w:rFonts w:ascii="宋体"/>
          <w:color w:val="000000"/>
        </w:rPr>
      </w:pPr>
    </w:p>
    <w:p w:rsidR="003167ED" w:rsidRDefault="003167ED">
      <w:pPr>
        <w:pStyle w:val="PlainText"/>
        <w:spacing w:after="156" w:line="360" w:lineRule="auto"/>
        <w:ind w:firstLine="723"/>
        <w:jc w:val="center"/>
        <w:outlineLvl w:val="1"/>
        <w:rPr>
          <w:rFonts w:hAnsi="宋体" w:cs="Times New Roman"/>
          <w:b/>
          <w:bCs/>
          <w:color w:val="000000"/>
          <w:sz w:val="32"/>
          <w:szCs w:val="32"/>
        </w:rPr>
      </w:pPr>
      <w:bookmarkStart w:id="13" w:name="_Toc429147468"/>
      <w:bookmarkStart w:id="14" w:name="_Toc421614109"/>
      <w:r>
        <w:rPr>
          <w:rFonts w:hAnsi="宋体" w:hint="eastAsia"/>
          <w:b/>
          <w:bCs/>
          <w:color w:val="000000"/>
          <w:sz w:val="32"/>
          <w:szCs w:val="32"/>
        </w:rPr>
        <w:t>五、授予合同</w:t>
      </w:r>
      <w:bookmarkEnd w:id="13"/>
      <w:bookmarkEnd w:id="14"/>
    </w:p>
    <w:p w:rsidR="003167ED" w:rsidRPr="00E25F51" w:rsidRDefault="003167ED">
      <w:pPr>
        <w:spacing w:line="360" w:lineRule="auto"/>
        <w:jc w:val="left"/>
        <w:rPr>
          <w:rFonts w:ascii="宋体"/>
          <w:b/>
          <w:bCs/>
          <w:sz w:val="24"/>
          <w:szCs w:val="24"/>
        </w:rPr>
      </w:pPr>
      <w:r w:rsidRPr="00E25F51">
        <w:rPr>
          <w:rFonts w:ascii="宋体" w:hAnsi="宋体" w:cs="宋体"/>
          <w:b/>
          <w:bCs/>
          <w:sz w:val="24"/>
          <w:szCs w:val="24"/>
        </w:rPr>
        <w:t>1</w:t>
      </w:r>
      <w:r w:rsidRPr="00E25F51">
        <w:rPr>
          <w:rFonts w:ascii="宋体" w:hAnsi="宋体" w:cs="宋体" w:hint="eastAsia"/>
          <w:b/>
          <w:bCs/>
          <w:sz w:val="24"/>
          <w:szCs w:val="24"/>
        </w:rPr>
        <w:t>．中标方式</w:t>
      </w:r>
    </w:p>
    <w:p w:rsidR="003167ED" w:rsidRPr="00E25F51" w:rsidRDefault="003167ED">
      <w:pPr>
        <w:widowControl/>
        <w:spacing w:line="360" w:lineRule="auto"/>
        <w:jc w:val="left"/>
        <w:rPr>
          <w:rFonts w:ascii="宋体"/>
          <w:sz w:val="24"/>
          <w:szCs w:val="24"/>
        </w:rPr>
      </w:pPr>
      <w:r w:rsidRPr="00E25F51">
        <w:rPr>
          <w:rFonts w:ascii="宋体" w:hAnsi="宋体" w:cs="宋体"/>
          <w:sz w:val="24"/>
          <w:szCs w:val="24"/>
        </w:rPr>
        <w:t>1.1</w:t>
      </w:r>
      <w:r w:rsidRPr="00E25F51">
        <w:rPr>
          <w:rFonts w:ascii="宋体" w:hAnsi="宋体" w:cs="宋体" w:hint="eastAsia"/>
          <w:sz w:val="24"/>
          <w:szCs w:val="24"/>
        </w:rPr>
        <w:t>采用综合评分法，综合得分最高的投标单位中标。</w:t>
      </w:r>
    </w:p>
    <w:p w:rsidR="003167ED" w:rsidRDefault="003167ED">
      <w:pPr>
        <w:spacing w:line="360" w:lineRule="auto"/>
        <w:jc w:val="left"/>
        <w:rPr>
          <w:rFonts w:ascii="宋体"/>
          <w:b/>
          <w:bCs/>
          <w:color w:val="000000"/>
          <w:sz w:val="24"/>
          <w:szCs w:val="24"/>
        </w:rPr>
      </w:pPr>
      <w:r>
        <w:rPr>
          <w:rFonts w:ascii="宋体" w:hAnsi="宋体" w:cs="宋体"/>
          <w:b/>
          <w:bCs/>
          <w:color w:val="000000"/>
          <w:sz w:val="24"/>
          <w:szCs w:val="24"/>
        </w:rPr>
        <w:t>2</w:t>
      </w:r>
      <w:r>
        <w:rPr>
          <w:rFonts w:ascii="宋体" w:hAnsi="宋体" w:cs="宋体" w:hint="eastAsia"/>
          <w:b/>
          <w:bCs/>
          <w:color w:val="000000"/>
          <w:sz w:val="24"/>
          <w:szCs w:val="24"/>
        </w:rPr>
        <w:t>．中标通知</w:t>
      </w:r>
    </w:p>
    <w:p w:rsidR="003167ED" w:rsidRDefault="003167ED">
      <w:pPr>
        <w:spacing w:line="360" w:lineRule="auto"/>
        <w:jc w:val="left"/>
        <w:rPr>
          <w:rFonts w:ascii="宋体"/>
          <w:color w:val="000000"/>
          <w:sz w:val="24"/>
          <w:szCs w:val="24"/>
        </w:rPr>
      </w:pPr>
      <w:r>
        <w:rPr>
          <w:rFonts w:ascii="宋体" w:hAnsi="宋体" w:cs="宋体"/>
          <w:color w:val="000000"/>
          <w:sz w:val="24"/>
          <w:szCs w:val="24"/>
        </w:rPr>
        <w:t>2.1</w:t>
      </w:r>
      <w:r>
        <w:rPr>
          <w:rFonts w:ascii="宋体" w:hAnsi="宋体" w:cs="宋体" w:hint="eastAsia"/>
          <w:color w:val="000000"/>
          <w:sz w:val="24"/>
          <w:szCs w:val="24"/>
        </w:rPr>
        <w:t>招标人在投标有效期内根据定标结果，将以电话、传真等形式通知中标人，随后向中标人发出书面中标通知，并将评定结果通知未中标的投标人。</w:t>
      </w:r>
    </w:p>
    <w:p w:rsidR="003167ED" w:rsidRDefault="003167ED">
      <w:pPr>
        <w:spacing w:line="360" w:lineRule="auto"/>
        <w:jc w:val="left"/>
        <w:rPr>
          <w:rFonts w:ascii="宋体"/>
          <w:color w:val="000000"/>
          <w:sz w:val="24"/>
          <w:szCs w:val="24"/>
        </w:rPr>
      </w:pPr>
      <w:r>
        <w:rPr>
          <w:rFonts w:ascii="宋体" w:hAnsi="宋体" w:cs="宋体"/>
          <w:color w:val="000000"/>
          <w:sz w:val="24"/>
          <w:szCs w:val="24"/>
        </w:rPr>
        <w:t>2.2</w:t>
      </w:r>
      <w:r>
        <w:rPr>
          <w:rFonts w:ascii="宋体" w:hAnsi="宋体" w:cs="宋体" w:hint="eastAsia"/>
          <w:color w:val="000000"/>
          <w:sz w:val="24"/>
          <w:szCs w:val="24"/>
        </w:rPr>
        <w:t>招标人对中标结果不作任何说明和解释，也不回答任何提问。</w:t>
      </w:r>
    </w:p>
    <w:p w:rsidR="003167ED" w:rsidRDefault="003167ED">
      <w:pPr>
        <w:spacing w:line="360" w:lineRule="auto"/>
        <w:jc w:val="left"/>
        <w:rPr>
          <w:rFonts w:ascii="宋体"/>
          <w:b/>
          <w:bCs/>
          <w:color w:val="000000"/>
          <w:sz w:val="24"/>
          <w:szCs w:val="24"/>
        </w:rPr>
      </w:pPr>
      <w:r>
        <w:rPr>
          <w:rFonts w:ascii="宋体" w:hAnsi="宋体" w:cs="宋体"/>
          <w:b/>
          <w:bCs/>
          <w:color w:val="000000"/>
          <w:sz w:val="24"/>
          <w:szCs w:val="24"/>
        </w:rPr>
        <w:t>3</w:t>
      </w:r>
      <w:r>
        <w:rPr>
          <w:rFonts w:ascii="宋体" w:hAnsi="宋体" w:cs="宋体" w:hint="eastAsia"/>
          <w:b/>
          <w:bCs/>
          <w:color w:val="000000"/>
          <w:sz w:val="24"/>
          <w:szCs w:val="24"/>
        </w:rPr>
        <w:t>．履约保证金</w:t>
      </w:r>
      <w:r>
        <w:rPr>
          <w:rFonts w:ascii="宋体" w:hAnsi="宋体" w:cs="宋体"/>
          <w:b/>
          <w:bCs/>
          <w:color w:val="000000"/>
          <w:sz w:val="24"/>
          <w:szCs w:val="24"/>
        </w:rPr>
        <w:t>(</w:t>
      </w:r>
      <w:r>
        <w:rPr>
          <w:rFonts w:ascii="宋体" w:hAnsi="宋体" w:cs="宋体" w:hint="eastAsia"/>
          <w:b/>
          <w:bCs/>
          <w:color w:val="000000"/>
        </w:rPr>
        <w:t>标内有说明的按标内要求执行</w:t>
      </w:r>
      <w:r>
        <w:rPr>
          <w:rFonts w:ascii="宋体" w:hAnsi="宋体" w:cs="宋体"/>
          <w:b/>
          <w:bCs/>
          <w:color w:val="000000"/>
          <w:sz w:val="24"/>
          <w:szCs w:val="24"/>
        </w:rPr>
        <w:t>)</w:t>
      </w:r>
    </w:p>
    <w:p w:rsidR="003167ED" w:rsidRDefault="003167ED">
      <w:pPr>
        <w:tabs>
          <w:tab w:val="left" w:pos="1365"/>
        </w:tabs>
        <w:spacing w:line="360" w:lineRule="auto"/>
        <w:jc w:val="left"/>
        <w:rPr>
          <w:rFonts w:ascii="宋体"/>
          <w:color w:val="000000"/>
          <w:sz w:val="24"/>
          <w:szCs w:val="24"/>
        </w:rPr>
      </w:pPr>
      <w:r>
        <w:rPr>
          <w:rFonts w:ascii="宋体" w:hAnsi="宋体" w:cs="宋体"/>
          <w:color w:val="000000"/>
          <w:sz w:val="24"/>
          <w:szCs w:val="24"/>
        </w:rPr>
        <w:t>3.1</w:t>
      </w:r>
      <w:r>
        <w:rPr>
          <w:rFonts w:ascii="宋体" w:hAnsi="宋体" w:cs="宋体" w:hint="eastAsia"/>
          <w:color w:val="000000"/>
          <w:sz w:val="24"/>
          <w:szCs w:val="24"/>
        </w:rPr>
        <w:t>中标人在合同签订后，投标保证金自动转为履约保证金，履约保证金不计息。</w:t>
      </w:r>
    </w:p>
    <w:p w:rsidR="003167ED" w:rsidRDefault="003167ED">
      <w:pPr>
        <w:tabs>
          <w:tab w:val="left" w:pos="1365"/>
        </w:tabs>
        <w:spacing w:line="360" w:lineRule="auto"/>
        <w:jc w:val="left"/>
        <w:rPr>
          <w:rFonts w:ascii="宋体"/>
          <w:color w:val="000000"/>
          <w:sz w:val="24"/>
          <w:szCs w:val="24"/>
        </w:rPr>
      </w:pPr>
      <w:r>
        <w:rPr>
          <w:rFonts w:ascii="宋体" w:hAnsi="宋体" w:cs="宋体"/>
          <w:color w:val="000000"/>
          <w:sz w:val="24"/>
          <w:szCs w:val="24"/>
        </w:rPr>
        <w:t>3.2</w:t>
      </w:r>
      <w:r>
        <w:rPr>
          <w:rFonts w:ascii="宋体" w:hAnsi="宋体" w:cs="宋体" w:hint="eastAsia"/>
          <w:color w:val="000000"/>
          <w:sz w:val="24"/>
          <w:szCs w:val="24"/>
        </w:rPr>
        <w:t>中标人不履行与招标人订立的合同的，投标保证金不予退还，给招标人造成损失的，应当对招标人的损失承担赔偿责任。</w:t>
      </w:r>
    </w:p>
    <w:p w:rsidR="003167ED" w:rsidRDefault="003167ED">
      <w:pPr>
        <w:tabs>
          <w:tab w:val="left" w:pos="1365"/>
        </w:tabs>
        <w:spacing w:line="360" w:lineRule="auto"/>
        <w:jc w:val="left"/>
        <w:rPr>
          <w:rFonts w:ascii="宋体"/>
          <w:color w:val="000000"/>
          <w:sz w:val="24"/>
          <w:szCs w:val="24"/>
        </w:rPr>
      </w:pPr>
      <w:r>
        <w:rPr>
          <w:rFonts w:ascii="宋体" w:hAnsi="宋体" w:cs="宋体"/>
          <w:color w:val="000000"/>
          <w:sz w:val="24"/>
          <w:szCs w:val="24"/>
        </w:rPr>
        <w:t xml:space="preserve">3.3 </w:t>
      </w:r>
      <w:r>
        <w:rPr>
          <w:rFonts w:ascii="宋体" w:hAnsi="宋体" w:cs="宋体" w:hint="eastAsia"/>
          <w:color w:val="000000"/>
          <w:sz w:val="24"/>
          <w:szCs w:val="24"/>
        </w:rPr>
        <w:t>本项目验收合格后</w:t>
      </w:r>
      <w:r>
        <w:rPr>
          <w:rFonts w:ascii="宋体" w:hAnsi="宋体" w:cs="宋体"/>
          <w:color w:val="000000"/>
          <w:sz w:val="24"/>
          <w:szCs w:val="24"/>
        </w:rPr>
        <w:t>15</w:t>
      </w:r>
      <w:r>
        <w:rPr>
          <w:rFonts w:ascii="宋体" w:hAnsi="宋体" w:cs="宋体" w:hint="eastAsia"/>
          <w:color w:val="000000"/>
          <w:sz w:val="24"/>
          <w:szCs w:val="24"/>
        </w:rPr>
        <w:t>个工作日内，招标方无息退还履约保证金。</w:t>
      </w:r>
    </w:p>
    <w:p w:rsidR="003167ED" w:rsidRDefault="003167ED">
      <w:pPr>
        <w:snapToGrid w:val="0"/>
        <w:spacing w:line="420" w:lineRule="exact"/>
        <w:jc w:val="center"/>
        <w:outlineLvl w:val="0"/>
        <w:rPr>
          <w:rFonts w:ascii="宋体"/>
          <w:b/>
          <w:bCs/>
          <w:color w:val="000000"/>
          <w:sz w:val="36"/>
          <w:szCs w:val="36"/>
        </w:rPr>
      </w:pPr>
      <w:bookmarkStart w:id="15" w:name="_Toc421614110"/>
      <w:bookmarkStart w:id="16" w:name="_Toc429147469"/>
      <w:bookmarkEnd w:id="10"/>
      <w:bookmarkEnd w:id="11"/>
      <w:bookmarkEnd w:id="12"/>
    </w:p>
    <w:p w:rsidR="003167ED" w:rsidRDefault="003167ED">
      <w:pPr>
        <w:snapToGrid w:val="0"/>
        <w:spacing w:line="420" w:lineRule="exact"/>
        <w:jc w:val="center"/>
        <w:outlineLvl w:val="0"/>
        <w:rPr>
          <w:rFonts w:ascii="宋体"/>
          <w:b/>
          <w:bCs/>
          <w:color w:val="000000"/>
          <w:sz w:val="36"/>
          <w:szCs w:val="36"/>
        </w:rPr>
      </w:pPr>
    </w:p>
    <w:p w:rsidR="003167ED" w:rsidRDefault="003167ED">
      <w:pPr>
        <w:snapToGrid w:val="0"/>
        <w:spacing w:line="420" w:lineRule="exact"/>
        <w:jc w:val="center"/>
        <w:outlineLvl w:val="0"/>
        <w:rPr>
          <w:rFonts w:ascii="宋体"/>
          <w:b/>
          <w:bCs/>
          <w:color w:val="000000"/>
          <w:sz w:val="36"/>
          <w:szCs w:val="36"/>
        </w:rPr>
      </w:pPr>
    </w:p>
    <w:p w:rsidR="003167ED" w:rsidRDefault="003167ED">
      <w:pPr>
        <w:snapToGrid w:val="0"/>
        <w:spacing w:line="420" w:lineRule="exact"/>
        <w:jc w:val="center"/>
        <w:outlineLvl w:val="0"/>
        <w:rPr>
          <w:rFonts w:ascii="宋体"/>
          <w:b/>
          <w:bCs/>
          <w:color w:val="000000"/>
          <w:sz w:val="36"/>
          <w:szCs w:val="36"/>
        </w:rPr>
      </w:pPr>
      <w:r>
        <w:rPr>
          <w:rFonts w:ascii="宋体" w:hAnsi="宋体" w:cs="宋体" w:hint="eastAsia"/>
          <w:b/>
          <w:bCs/>
          <w:color w:val="000000"/>
          <w:sz w:val="36"/>
          <w:szCs w:val="36"/>
        </w:rPr>
        <w:t>第三部分</w:t>
      </w:r>
      <w:r>
        <w:rPr>
          <w:rFonts w:ascii="宋体" w:hAnsi="宋体" w:cs="宋体"/>
          <w:b/>
          <w:bCs/>
          <w:color w:val="000000"/>
          <w:sz w:val="36"/>
          <w:szCs w:val="36"/>
        </w:rPr>
        <w:t xml:space="preserve"> </w:t>
      </w:r>
      <w:r>
        <w:rPr>
          <w:rFonts w:ascii="宋体" w:hAnsi="宋体" w:cs="宋体" w:hint="eastAsia"/>
          <w:b/>
          <w:bCs/>
          <w:color w:val="000000"/>
          <w:sz w:val="36"/>
          <w:szCs w:val="36"/>
        </w:rPr>
        <w:t>招标项目范围及要求</w:t>
      </w:r>
      <w:bookmarkEnd w:id="15"/>
      <w:bookmarkEnd w:id="16"/>
    </w:p>
    <w:p w:rsidR="003167ED" w:rsidRDefault="003167ED">
      <w:pPr>
        <w:snapToGrid w:val="0"/>
        <w:spacing w:line="420" w:lineRule="exact"/>
        <w:jc w:val="center"/>
        <w:outlineLvl w:val="0"/>
        <w:rPr>
          <w:rFonts w:ascii="宋体"/>
          <w:b/>
          <w:bCs/>
          <w:color w:val="000000"/>
          <w:sz w:val="24"/>
          <w:szCs w:val="24"/>
        </w:rPr>
      </w:pPr>
    </w:p>
    <w:p w:rsidR="003167ED" w:rsidRDefault="003167ED">
      <w:pPr>
        <w:pStyle w:val="a"/>
        <w:widowControl w:val="0"/>
        <w:spacing w:afterLines="0" w:line="360" w:lineRule="auto"/>
        <w:ind w:firstLineChars="0" w:firstLine="0"/>
        <w:rPr>
          <w:rFonts w:ascii="宋体"/>
          <w:b/>
          <w:bCs/>
          <w:color w:val="000000"/>
        </w:rPr>
      </w:pPr>
      <w:r>
        <w:rPr>
          <w:rFonts w:ascii="宋体" w:hAnsi="宋体" w:cs="宋体"/>
          <w:b/>
          <w:bCs/>
          <w:color w:val="000000"/>
        </w:rPr>
        <w:t>1.</w:t>
      </w:r>
      <w:r>
        <w:rPr>
          <w:rFonts w:ascii="宋体" w:hAnsi="宋体" w:cs="宋体" w:hint="eastAsia"/>
          <w:b/>
          <w:bCs/>
          <w:color w:val="000000"/>
        </w:rPr>
        <w:t>产品（材料）要求</w:t>
      </w:r>
    </w:p>
    <w:p w:rsidR="003167ED" w:rsidRDefault="003167ED">
      <w:pPr>
        <w:tabs>
          <w:tab w:val="left" w:pos="1365"/>
        </w:tabs>
        <w:spacing w:line="360" w:lineRule="auto"/>
        <w:jc w:val="left"/>
        <w:rPr>
          <w:rFonts w:ascii="宋体"/>
          <w:color w:val="000000"/>
          <w:sz w:val="24"/>
          <w:szCs w:val="24"/>
        </w:rPr>
      </w:pPr>
      <w:r>
        <w:rPr>
          <w:rFonts w:ascii="宋体" w:hAnsi="宋体" w:cs="宋体"/>
          <w:color w:val="000000"/>
          <w:sz w:val="24"/>
          <w:szCs w:val="24"/>
        </w:rPr>
        <w:t>1.1</w:t>
      </w:r>
      <w:r>
        <w:rPr>
          <w:rFonts w:ascii="宋体" w:hAnsi="宋体" w:cs="宋体" w:hint="eastAsia"/>
          <w:color w:val="000000"/>
          <w:sz w:val="24"/>
          <w:szCs w:val="24"/>
        </w:rPr>
        <w:t>投标人投标提供的产品必须是厂商原装的、全新的，型号、性能及指标符合国家及招标文件提出的有关技术、质量、安全标准。</w:t>
      </w:r>
    </w:p>
    <w:p w:rsidR="003167ED" w:rsidRDefault="003167ED">
      <w:pPr>
        <w:tabs>
          <w:tab w:val="left" w:pos="1365"/>
        </w:tabs>
        <w:spacing w:line="360" w:lineRule="auto"/>
        <w:jc w:val="left"/>
        <w:rPr>
          <w:rFonts w:ascii="宋体"/>
          <w:color w:val="000000"/>
          <w:sz w:val="24"/>
          <w:szCs w:val="24"/>
        </w:rPr>
      </w:pPr>
      <w:r>
        <w:rPr>
          <w:rFonts w:ascii="宋体" w:hAnsi="宋体" w:cs="宋体"/>
          <w:color w:val="000000"/>
          <w:sz w:val="24"/>
          <w:szCs w:val="24"/>
        </w:rPr>
        <w:t>1.2</w:t>
      </w:r>
      <w:r>
        <w:rPr>
          <w:rFonts w:ascii="宋体" w:hAnsi="宋体" w:cs="宋体" w:hint="eastAsia"/>
          <w:color w:val="000000"/>
          <w:sz w:val="24"/>
          <w:szCs w:val="24"/>
        </w:rPr>
        <w:t>所有产品在开箱检验时必须完好，无破损，配置与装箱单相符。数量、质量及性能不低于本需求书中提出的要求。</w:t>
      </w:r>
    </w:p>
    <w:p w:rsidR="003167ED" w:rsidRDefault="003167ED">
      <w:pPr>
        <w:tabs>
          <w:tab w:val="left" w:pos="1365"/>
        </w:tabs>
        <w:spacing w:line="360" w:lineRule="auto"/>
        <w:jc w:val="left"/>
        <w:rPr>
          <w:rFonts w:ascii="宋体"/>
          <w:color w:val="000000"/>
          <w:sz w:val="24"/>
          <w:szCs w:val="24"/>
        </w:rPr>
      </w:pPr>
      <w:r>
        <w:rPr>
          <w:rFonts w:ascii="宋体" w:hAnsi="宋体" w:cs="宋体"/>
          <w:color w:val="000000"/>
          <w:sz w:val="24"/>
          <w:szCs w:val="24"/>
        </w:rPr>
        <w:t>1.3</w:t>
      </w:r>
      <w:r>
        <w:rPr>
          <w:rFonts w:ascii="宋体" w:hAnsi="宋体" w:cs="宋体" w:hint="eastAsia"/>
          <w:color w:val="000000"/>
          <w:sz w:val="24"/>
          <w:szCs w:val="24"/>
        </w:rPr>
        <w:t>产品外观清洁，标记编号以及盘面显示等字体清晰，明确。铭牌、使用指示、警告指示应以中文或英文及易懂的通用符号来表示；应准确无误地表明设备之型号、规格、制造厂及生产或出厂日期。</w:t>
      </w:r>
    </w:p>
    <w:p w:rsidR="003167ED" w:rsidRDefault="003167ED">
      <w:pPr>
        <w:tabs>
          <w:tab w:val="left" w:pos="1365"/>
        </w:tabs>
        <w:spacing w:line="360" w:lineRule="auto"/>
        <w:jc w:val="left"/>
        <w:rPr>
          <w:rFonts w:ascii="宋体"/>
          <w:color w:val="000000"/>
          <w:sz w:val="24"/>
          <w:szCs w:val="24"/>
        </w:rPr>
      </w:pPr>
      <w:r>
        <w:rPr>
          <w:rFonts w:ascii="宋体" w:hAnsi="宋体" w:cs="宋体"/>
          <w:color w:val="000000"/>
          <w:sz w:val="24"/>
          <w:szCs w:val="24"/>
        </w:rPr>
        <w:t>1.4</w:t>
      </w:r>
      <w:r>
        <w:rPr>
          <w:rFonts w:ascii="宋体" w:hAnsi="宋体" w:cs="宋体" w:hint="eastAsia"/>
          <w:color w:val="000000"/>
          <w:sz w:val="24"/>
          <w:szCs w:val="24"/>
        </w:rPr>
        <w:t>对于影响产品正常工作的必要组成部分，无论在技术规范中指出与否，投标人都应提供并在投标文件中明确列出。</w:t>
      </w:r>
    </w:p>
    <w:p w:rsidR="003167ED" w:rsidRDefault="003167ED">
      <w:pPr>
        <w:tabs>
          <w:tab w:val="left" w:pos="1365"/>
        </w:tabs>
        <w:spacing w:line="360" w:lineRule="auto"/>
        <w:jc w:val="left"/>
        <w:rPr>
          <w:rFonts w:ascii="宋体"/>
          <w:color w:val="000000"/>
          <w:sz w:val="24"/>
          <w:szCs w:val="24"/>
        </w:rPr>
      </w:pPr>
      <w:r>
        <w:rPr>
          <w:rFonts w:ascii="宋体" w:hAnsi="宋体" w:cs="宋体"/>
          <w:color w:val="000000"/>
          <w:sz w:val="24"/>
          <w:szCs w:val="24"/>
        </w:rPr>
        <w:t>1.5</w:t>
      </w:r>
      <w:r>
        <w:rPr>
          <w:rFonts w:ascii="宋体" w:hAnsi="宋体" w:cs="宋体" w:hint="eastAsia"/>
          <w:color w:val="000000"/>
          <w:sz w:val="24"/>
          <w:szCs w:val="24"/>
        </w:rPr>
        <w:t>所有货物提供出厂合格证等质量证明文件，国外生产的必须有合法的进货渠道证明，如海关报关单、原产地证明、商检证明等。</w:t>
      </w:r>
    </w:p>
    <w:p w:rsidR="003167ED" w:rsidRDefault="003167ED">
      <w:pPr>
        <w:tabs>
          <w:tab w:val="left" w:pos="1365"/>
        </w:tabs>
        <w:spacing w:line="360" w:lineRule="auto"/>
        <w:jc w:val="left"/>
        <w:rPr>
          <w:rFonts w:ascii="宋体"/>
          <w:color w:val="000000"/>
          <w:sz w:val="24"/>
          <w:szCs w:val="24"/>
        </w:rPr>
      </w:pPr>
      <w:r>
        <w:rPr>
          <w:rFonts w:ascii="宋体" w:hAnsi="宋体" w:cs="宋体"/>
          <w:color w:val="000000"/>
          <w:sz w:val="24"/>
          <w:szCs w:val="24"/>
        </w:rPr>
        <w:t>1.6</w:t>
      </w:r>
      <w:r>
        <w:rPr>
          <w:rFonts w:ascii="宋体" w:hAnsi="宋体" w:cs="宋体" w:hint="eastAsia"/>
          <w:color w:val="000000"/>
          <w:sz w:val="24"/>
          <w:szCs w:val="24"/>
        </w:rPr>
        <w:t>所有货物到现场安装使用前，招标人将进行抽样检验或试验。</w:t>
      </w:r>
    </w:p>
    <w:p w:rsidR="003167ED" w:rsidRDefault="003167ED">
      <w:pPr>
        <w:pStyle w:val="a"/>
        <w:widowControl w:val="0"/>
        <w:spacing w:afterLines="0" w:line="360" w:lineRule="auto"/>
        <w:ind w:firstLineChars="0" w:firstLine="0"/>
        <w:rPr>
          <w:rFonts w:ascii="宋体"/>
          <w:b/>
          <w:bCs/>
          <w:color w:val="000000"/>
        </w:rPr>
      </w:pPr>
      <w:r>
        <w:rPr>
          <w:rFonts w:ascii="宋体" w:hAnsi="宋体" w:cs="宋体"/>
          <w:b/>
          <w:bCs/>
          <w:color w:val="000000"/>
        </w:rPr>
        <w:t>2.</w:t>
      </w:r>
      <w:r>
        <w:rPr>
          <w:rFonts w:ascii="宋体" w:hAnsi="宋体" w:cs="宋体" w:hint="eastAsia"/>
          <w:b/>
          <w:bCs/>
          <w:color w:val="000000"/>
        </w:rPr>
        <w:t>数量调整</w:t>
      </w:r>
    </w:p>
    <w:p w:rsidR="003167ED" w:rsidRDefault="003167ED" w:rsidP="0026605D">
      <w:pPr>
        <w:pStyle w:val="a"/>
        <w:widowControl w:val="0"/>
        <w:spacing w:afterLines="0" w:line="360" w:lineRule="auto"/>
        <w:ind w:firstLine="31680"/>
        <w:rPr>
          <w:rFonts w:ascii="宋体"/>
          <w:color w:val="000000"/>
        </w:rPr>
      </w:pPr>
      <w:r>
        <w:rPr>
          <w:rFonts w:ascii="宋体" w:hAnsi="宋体" w:cs="宋体" w:hint="eastAsia"/>
          <w:color w:val="000000"/>
        </w:rPr>
        <w:t>招标人保留在签约时调整部分方案及定购设备数量和服务的权力，投标人应对系统方案中产品和服务明细报价，按投标单价不变的前提下进行调整，双方不得拒绝。</w:t>
      </w:r>
    </w:p>
    <w:p w:rsidR="003167ED" w:rsidRDefault="003167ED" w:rsidP="0026605D">
      <w:pPr>
        <w:pStyle w:val="a"/>
        <w:widowControl w:val="0"/>
        <w:spacing w:afterLines="0" w:line="360" w:lineRule="auto"/>
        <w:ind w:firstLine="31680"/>
        <w:rPr>
          <w:rFonts w:ascii="宋体"/>
          <w:color w:val="000000"/>
        </w:rPr>
      </w:pPr>
      <w:r>
        <w:rPr>
          <w:rFonts w:ascii="宋体" w:hAnsi="宋体" w:cs="宋体" w:hint="eastAsia"/>
          <w:color w:val="000000"/>
        </w:rPr>
        <w:t>如遇本次招标没有涉及的产品或服务时，由中标人提供申请，招标人确认后实施。</w:t>
      </w:r>
    </w:p>
    <w:p w:rsidR="003167ED" w:rsidRDefault="003167ED">
      <w:pPr>
        <w:pStyle w:val="a"/>
        <w:widowControl w:val="0"/>
        <w:spacing w:afterLines="0" w:line="360" w:lineRule="auto"/>
        <w:ind w:firstLineChars="0" w:firstLine="0"/>
        <w:rPr>
          <w:rFonts w:ascii="宋体"/>
          <w:b/>
          <w:bCs/>
          <w:color w:val="000000"/>
        </w:rPr>
      </w:pPr>
      <w:r>
        <w:rPr>
          <w:rFonts w:ascii="宋体" w:hAnsi="宋体" w:cs="宋体"/>
          <w:b/>
          <w:bCs/>
          <w:color w:val="000000"/>
        </w:rPr>
        <w:t>3.</w:t>
      </w:r>
      <w:r>
        <w:rPr>
          <w:rFonts w:ascii="宋体" w:hAnsi="宋体" w:cs="宋体" w:hint="eastAsia"/>
          <w:b/>
          <w:bCs/>
          <w:color w:val="000000"/>
        </w:rPr>
        <w:t>安装及调试、验收</w:t>
      </w:r>
    </w:p>
    <w:p w:rsidR="003167ED" w:rsidRDefault="003167ED" w:rsidP="0026605D">
      <w:pPr>
        <w:spacing w:line="360" w:lineRule="auto"/>
        <w:ind w:firstLineChars="200" w:firstLine="31680"/>
        <w:rPr>
          <w:rFonts w:ascii="宋体"/>
          <w:color w:val="000000"/>
          <w:sz w:val="24"/>
          <w:szCs w:val="24"/>
        </w:rPr>
      </w:pPr>
      <w:r>
        <w:rPr>
          <w:rFonts w:ascii="宋体" w:hAnsi="宋体" w:cs="宋体" w:hint="eastAsia"/>
          <w:color w:val="000000"/>
          <w:sz w:val="24"/>
          <w:szCs w:val="24"/>
        </w:rPr>
        <w:t>中标人应派经招标人认可的有经验和能力、具有相应资质的技术人员，负责系统设备安装工作，在产品安装期间应充分了解产品安装进度要求，解决安装中出现的技术问题。</w:t>
      </w:r>
    </w:p>
    <w:p w:rsidR="003167ED" w:rsidRDefault="003167ED">
      <w:pPr>
        <w:spacing w:line="360" w:lineRule="auto"/>
        <w:rPr>
          <w:rFonts w:ascii="宋体"/>
          <w:color w:val="000000"/>
          <w:sz w:val="24"/>
          <w:szCs w:val="24"/>
        </w:rPr>
      </w:pPr>
      <w:r>
        <w:rPr>
          <w:rFonts w:ascii="宋体" w:hAnsi="宋体" w:cs="宋体"/>
          <w:color w:val="000000"/>
          <w:sz w:val="24"/>
          <w:szCs w:val="24"/>
        </w:rPr>
        <w:t>4.1</w:t>
      </w:r>
      <w:r>
        <w:rPr>
          <w:rFonts w:ascii="宋体" w:hAnsi="宋体" w:cs="宋体" w:hint="eastAsia"/>
          <w:color w:val="000000"/>
          <w:sz w:val="24"/>
          <w:szCs w:val="24"/>
        </w:rPr>
        <w:t>中标人负责产品的安装、调试。</w:t>
      </w:r>
    </w:p>
    <w:p w:rsidR="003167ED" w:rsidRDefault="003167ED">
      <w:pPr>
        <w:spacing w:line="360" w:lineRule="auto"/>
        <w:rPr>
          <w:rFonts w:ascii="宋体"/>
          <w:color w:val="000000"/>
          <w:sz w:val="24"/>
          <w:szCs w:val="24"/>
        </w:rPr>
      </w:pPr>
      <w:r>
        <w:rPr>
          <w:rFonts w:ascii="宋体" w:hAnsi="宋体" w:cs="宋体"/>
          <w:color w:val="000000"/>
          <w:sz w:val="24"/>
          <w:szCs w:val="24"/>
        </w:rPr>
        <w:t>4.2</w:t>
      </w:r>
      <w:r>
        <w:rPr>
          <w:rFonts w:ascii="宋体" w:hAnsi="宋体" w:cs="宋体" w:hint="eastAsia"/>
          <w:color w:val="000000"/>
          <w:sz w:val="24"/>
          <w:szCs w:val="24"/>
        </w:rPr>
        <w:t>调试所需专用工具设施物料由中标人自备、自费运到现场，完工后自费搬走。</w:t>
      </w:r>
    </w:p>
    <w:p w:rsidR="003167ED" w:rsidRDefault="003167ED">
      <w:pPr>
        <w:spacing w:line="360" w:lineRule="auto"/>
        <w:rPr>
          <w:rFonts w:ascii="宋体"/>
          <w:color w:val="000000"/>
          <w:sz w:val="24"/>
          <w:szCs w:val="24"/>
        </w:rPr>
      </w:pPr>
      <w:r>
        <w:rPr>
          <w:rFonts w:ascii="宋体" w:hAnsi="宋体" w:cs="宋体"/>
          <w:color w:val="000000"/>
          <w:sz w:val="24"/>
          <w:szCs w:val="24"/>
        </w:rPr>
        <w:t>4.3</w:t>
      </w:r>
      <w:r>
        <w:rPr>
          <w:rFonts w:ascii="宋体" w:hAnsi="宋体" w:cs="宋体" w:hint="eastAsia"/>
          <w:color w:val="000000"/>
          <w:sz w:val="24"/>
          <w:szCs w:val="24"/>
        </w:rPr>
        <w:t>安装完成后，进行调试、验收按国家有关规范标准（国家无验收规范标准的按双方合同规定的要求）进行。</w:t>
      </w:r>
    </w:p>
    <w:p w:rsidR="003167ED" w:rsidRDefault="003167ED">
      <w:pPr>
        <w:tabs>
          <w:tab w:val="left" w:pos="1365"/>
        </w:tabs>
        <w:spacing w:line="360" w:lineRule="auto"/>
        <w:jc w:val="left"/>
        <w:rPr>
          <w:rFonts w:ascii="宋体"/>
          <w:color w:val="000000"/>
          <w:sz w:val="24"/>
          <w:szCs w:val="24"/>
        </w:rPr>
      </w:pPr>
      <w:r>
        <w:rPr>
          <w:rFonts w:ascii="宋体" w:hAnsi="宋体" w:cs="宋体"/>
          <w:color w:val="000000"/>
          <w:sz w:val="24"/>
          <w:szCs w:val="24"/>
        </w:rPr>
        <w:t>4.4</w:t>
      </w:r>
      <w:r>
        <w:rPr>
          <w:rFonts w:ascii="宋体" w:hAnsi="宋体" w:cs="宋体" w:hint="eastAsia"/>
          <w:color w:val="000000"/>
          <w:sz w:val="24"/>
          <w:szCs w:val="24"/>
        </w:rPr>
        <w:t>产品的拆箱、通电、调试等各项工作由中标人负责，但必须在招标人指定人员的参与下进行。在实际实施前必须先经招标人同意方可进行。调试的原始记录须经各方签字后作为验收的文件之一。</w:t>
      </w:r>
    </w:p>
    <w:p w:rsidR="003167ED" w:rsidRDefault="003167ED">
      <w:pPr>
        <w:snapToGrid w:val="0"/>
        <w:spacing w:line="360" w:lineRule="auto"/>
        <w:rPr>
          <w:rFonts w:ascii="宋体"/>
          <w:color w:val="000000"/>
          <w:sz w:val="24"/>
          <w:szCs w:val="24"/>
        </w:rPr>
      </w:pPr>
      <w:r>
        <w:rPr>
          <w:rFonts w:ascii="宋体" w:hAnsi="宋体" w:cs="宋体"/>
          <w:color w:val="000000"/>
          <w:sz w:val="24"/>
          <w:szCs w:val="24"/>
        </w:rPr>
        <w:t>4.5</w:t>
      </w:r>
      <w:r>
        <w:rPr>
          <w:rFonts w:ascii="宋体" w:hAnsi="宋体" w:cs="宋体" w:hint="eastAsia"/>
          <w:color w:val="000000"/>
          <w:sz w:val="24"/>
          <w:szCs w:val="24"/>
        </w:rPr>
        <w:t>所有的招标产品应按照国家有关技术标准在制造厂检查和试验合格，以表明其运行性能、安全性能以及产品材料和结构在电气、机械上的完整性。</w:t>
      </w:r>
    </w:p>
    <w:p w:rsidR="003167ED" w:rsidRDefault="003167ED">
      <w:pPr>
        <w:pStyle w:val="a"/>
        <w:widowControl w:val="0"/>
        <w:spacing w:afterLines="0" w:line="360" w:lineRule="auto"/>
        <w:ind w:firstLineChars="0" w:firstLine="0"/>
        <w:rPr>
          <w:rFonts w:ascii="宋体"/>
          <w:b/>
          <w:bCs/>
          <w:color w:val="000000"/>
        </w:rPr>
      </w:pPr>
      <w:r>
        <w:rPr>
          <w:rFonts w:ascii="宋体" w:hAnsi="宋体" w:cs="宋体"/>
          <w:b/>
          <w:bCs/>
          <w:color w:val="000000"/>
        </w:rPr>
        <w:t>4.</w:t>
      </w:r>
      <w:r>
        <w:rPr>
          <w:rFonts w:ascii="宋体" w:hAnsi="宋体" w:cs="宋体" w:hint="eastAsia"/>
          <w:b/>
          <w:bCs/>
          <w:color w:val="000000"/>
        </w:rPr>
        <w:t>技术培训</w:t>
      </w:r>
    </w:p>
    <w:p w:rsidR="003167ED" w:rsidRDefault="003167ED">
      <w:pPr>
        <w:spacing w:line="360" w:lineRule="auto"/>
        <w:rPr>
          <w:rFonts w:ascii="宋体"/>
          <w:color w:val="000000"/>
          <w:sz w:val="24"/>
          <w:szCs w:val="24"/>
        </w:rPr>
      </w:pPr>
      <w:r>
        <w:rPr>
          <w:rFonts w:ascii="宋体" w:hAnsi="宋体" w:cs="宋体"/>
          <w:color w:val="000000"/>
          <w:sz w:val="24"/>
          <w:szCs w:val="24"/>
        </w:rPr>
        <w:t>5.1</w:t>
      </w:r>
      <w:r>
        <w:rPr>
          <w:rFonts w:ascii="宋体" w:hAnsi="宋体" w:cs="宋体" w:hint="eastAsia"/>
          <w:color w:val="000000"/>
          <w:sz w:val="24"/>
          <w:szCs w:val="24"/>
        </w:rPr>
        <w:t>中标人须对招标人的技术人员培训。投标人须在投标文件中提供详细的培训计划，包括培训内容、培训时间、培训费用等。</w:t>
      </w:r>
    </w:p>
    <w:p w:rsidR="003167ED" w:rsidRDefault="003167ED">
      <w:pPr>
        <w:spacing w:line="360" w:lineRule="auto"/>
        <w:rPr>
          <w:rFonts w:ascii="宋体"/>
          <w:color w:val="000000"/>
          <w:sz w:val="24"/>
          <w:szCs w:val="24"/>
        </w:rPr>
      </w:pPr>
      <w:r>
        <w:rPr>
          <w:rFonts w:ascii="宋体" w:hAnsi="宋体" w:cs="宋体"/>
          <w:color w:val="000000"/>
          <w:sz w:val="24"/>
          <w:szCs w:val="24"/>
        </w:rPr>
        <w:t>5.2</w:t>
      </w:r>
      <w:r>
        <w:rPr>
          <w:rFonts w:ascii="宋体" w:hAnsi="宋体" w:cs="宋体" w:hint="eastAsia"/>
          <w:color w:val="000000"/>
          <w:sz w:val="24"/>
          <w:szCs w:val="24"/>
        </w:rPr>
        <w:t>中标人提供的负责培训的人员应具备同类产品一年以上的经验。</w:t>
      </w:r>
    </w:p>
    <w:p w:rsidR="003167ED" w:rsidRDefault="003167ED">
      <w:pPr>
        <w:spacing w:line="360" w:lineRule="auto"/>
        <w:rPr>
          <w:rFonts w:ascii="宋体"/>
          <w:color w:val="000000"/>
          <w:sz w:val="24"/>
          <w:szCs w:val="24"/>
        </w:rPr>
      </w:pPr>
      <w:r>
        <w:rPr>
          <w:rFonts w:ascii="宋体" w:hAnsi="宋体" w:cs="宋体"/>
          <w:color w:val="000000"/>
          <w:sz w:val="24"/>
          <w:szCs w:val="24"/>
        </w:rPr>
        <w:t>5.3</w:t>
      </w:r>
      <w:r>
        <w:rPr>
          <w:rFonts w:ascii="宋体" w:hAnsi="宋体" w:cs="宋体" w:hint="eastAsia"/>
          <w:color w:val="000000"/>
          <w:sz w:val="24"/>
          <w:szCs w:val="24"/>
        </w:rPr>
        <w:t>技术培训费用应包含在投标总价中。</w:t>
      </w:r>
      <w:r>
        <w:rPr>
          <w:rFonts w:ascii="宋体" w:hAnsi="宋体" w:cs="宋体"/>
          <w:color w:val="000000"/>
          <w:sz w:val="24"/>
          <w:szCs w:val="24"/>
        </w:rPr>
        <w:t xml:space="preserve">    </w:t>
      </w:r>
    </w:p>
    <w:p w:rsidR="003167ED" w:rsidRDefault="003167ED">
      <w:pPr>
        <w:spacing w:line="360" w:lineRule="auto"/>
        <w:rPr>
          <w:rFonts w:ascii="宋体"/>
          <w:color w:val="000000"/>
          <w:sz w:val="24"/>
          <w:szCs w:val="24"/>
        </w:rPr>
      </w:pPr>
      <w:r>
        <w:rPr>
          <w:rFonts w:ascii="宋体" w:hAnsi="宋体" w:cs="宋体"/>
          <w:color w:val="000000"/>
          <w:sz w:val="24"/>
          <w:szCs w:val="24"/>
        </w:rPr>
        <w:t>5.4</w:t>
      </w:r>
      <w:r>
        <w:rPr>
          <w:rFonts w:ascii="宋体" w:hAnsi="宋体" w:cs="宋体" w:hint="eastAsia"/>
          <w:color w:val="000000"/>
          <w:sz w:val="24"/>
          <w:szCs w:val="24"/>
        </w:rPr>
        <w:t>技术培训至少应包括下列内容：</w:t>
      </w:r>
    </w:p>
    <w:p w:rsidR="003167ED" w:rsidRDefault="003167ED">
      <w:pPr>
        <w:pStyle w:val="ListNumber3"/>
        <w:numPr>
          <w:ilvl w:val="0"/>
          <w:numId w:val="0"/>
        </w:numPr>
        <w:tabs>
          <w:tab w:val="clear" w:pos="360"/>
          <w:tab w:val="left" w:pos="840"/>
        </w:tabs>
        <w:spacing w:line="360" w:lineRule="auto"/>
        <w:rPr>
          <w:rFonts w:ascii="宋体"/>
          <w:color w:val="000000"/>
          <w:sz w:val="24"/>
          <w:szCs w:val="24"/>
        </w:rPr>
      </w:pPr>
      <w:r>
        <w:rPr>
          <w:rFonts w:ascii="宋体" w:hAnsi="宋体" w:cs="宋体"/>
          <w:color w:val="000000"/>
          <w:sz w:val="24"/>
          <w:szCs w:val="24"/>
        </w:rPr>
        <w:t>5.4.1</w:t>
      </w:r>
      <w:r>
        <w:rPr>
          <w:rFonts w:ascii="宋体" w:hAnsi="宋体" w:cs="宋体" w:hint="eastAsia"/>
          <w:color w:val="000000"/>
          <w:sz w:val="24"/>
          <w:szCs w:val="24"/>
        </w:rPr>
        <w:t>原理、构成和功能的描述。</w:t>
      </w:r>
    </w:p>
    <w:p w:rsidR="003167ED" w:rsidRDefault="003167ED">
      <w:pPr>
        <w:pStyle w:val="ListNumber3"/>
        <w:numPr>
          <w:ilvl w:val="0"/>
          <w:numId w:val="0"/>
        </w:numPr>
        <w:tabs>
          <w:tab w:val="clear" w:pos="360"/>
          <w:tab w:val="left" w:pos="840"/>
        </w:tabs>
        <w:spacing w:line="360" w:lineRule="auto"/>
        <w:rPr>
          <w:rFonts w:ascii="宋体"/>
          <w:color w:val="000000"/>
          <w:sz w:val="24"/>
          <w:szCs w:val="24"/>
        </w:rPr>
      </w:pPr>
      <w:r>
        <w:rPr>
          <w:rFonts w:ascii="宋体" w:hAnsi="宋体" w:cs="宋体"/>
          <w:color w:val="000000"/>
          <w:sz w:val="24"/>
          <w:szCs w:val="24"/>
        </w:rPr>
        <w:t>5.4.2</w:t>
      </w:r>
      <w:r>
        <w:rPr>
          <w:rFonts w:ascii="宋体" w:hAnsi="宋体" w:cs="宋体" w:hint="eastAsia"/>
          <w:color w:val="000000"/>
          <w:sz w:val="24"/>
          <w:szCs w:val="24"/>
        </w:rPr>
        <w:t>常见故障的处理或脱除。</w:t>
      </w:r>
    </w:p>
    <w:p w:rsidR="003167ED" w:rsidRDefault="003167ED">
      <w:pPr>
        <w:pStyle w:val="ListNumber3"/>
        <w:numPr>
          <w:ilvl w:val="0"/>
          <w:numId w:val="0"/>
        </w:numPr>
        <w:tabs>
          <w:tab w:val="clear" w:pos="360"/>
          <w:tab w:val="left" w:pos="840"/>
        </w:tabs>
        <w:spacing w:line="360" w:lineRule="auto"/>
        <w:rPr>
          <w:rFonts w:ascii="宋体"/>
          <w:color w:val="000000"/>
          <w:sz w:val="24"/>
          <w:szCs w:val="24"/>
        </w:rPr>
      </w:pPr>
      <w:r>
        <w:rPr>
          <w:rFonts w:ascii="宋体" w:hAnsi="宋体" w:cs="宋体"/>
          <w:color w:val="000000"/>
          <w:sz w:val="24"/>
          <w:szCs w:val="24"/>
        </w:rPr>
        <w:t>5.4.3</w:t>
      </w:r>
      <w:r>
        <w:rPr>
          <w:rFonts w:ascii="宋体" w:hAnsi="宋体" w:cs="宋体" w:hint="eastAsia"/>
          <w:color w:val="000000"/>
          <w:sz w:val="24"/>
          <w:szCs w:val="24"/>
        </w:rPr>
        <w:t>各系统部件（产品）的检查、调整和维护。</w:t>
      </w:r>
    </w:p>
    <w:p w:rsidR="003167ED" w:rsidRDefault="003167ED">
      <w:pPr>
        <w:pStyle w:val="ListNumber3"/>
        <w:numPr>
          <w:ilvl w:val="0"/>
          <w:numId w:val="0"/>
        </w:numPr>
        <w:tabs>
          <w:tab w:val="clear" w:pos="360"/>
          <w:tab w:val="left" w:pos="840"/>
        </w:tabs>
        <w:spacing w:line="360" w:lineRule="auto"/>
        <w:rPr>
          <w:rFonts w:ascii="宋体"/>
          <w:color w:val="000000"/>
          <w:sz w:val="24"/>
          <w:szCs w:val="24"/>
        </w:rPr>
      </w:pPr>
      <w:r>
        <w:rPr>
          <w:rFonts w:ascii="宋体" w:hAnsi="宋体" w:cs="宋体"/>
          <w:color w:val="000000"/>
          <w:sz w:val="24"/>
          <w:szCs w:val="24"/>
        </w:rPr>
        <w:t>5.4.4</w:t>
      </w:r>
      <w:r>
        <w:rPr>
          <w:rFonts w:ascii="宋体" w:hAnsi="宋体" w:cs="宋体" w:hint="eastAsia"/>
          <w:color w:val="000000"/>
          <w:sz w:val="24"/>
          <w:szCs w:val="24"/>
        </w:rPr>
        <w:t>对使用者关于产品基本操作技能的培训。</w:t>
      </w:r>
      <w:bookmarkEnd w:id="0"/>
    </w:p>
    <w:p w:rsidR="003167ED" w:rsidRDefault="003167ED">
      <w:pPr>
        <w:snapToGrid w:val="0"/>
        <w:spacing w:line="360" w:lineRule="auto"/>
        <w:jc w:val="left"/>
        <w:rPr>
          <w:rFonts w:ascii="宋体"/>
          <w:b/>
          <w:bCs/>
          <w:color w:val="000000"/>
          <w:sz w:val="24"/>
          <w:szCs w:val="24"/>
        </w:rPr>
      </w:pPr>
      <w:r>
        <w:rPr>
          <w:rFonts w:ascii="宋体" w:hAnsi="宋体" w:cs="宋体"/>
          <w:b/>
          <w:bCs/>
          <w:color w:val="000000"/>
          <w:sz w:val="24"/>
          <w:szCs w:val="24"/>
        </w:rPr>
        <w:t xml:space="preserve">5. </w:t>
      </w:r>
      <w:r>
        <w:rPr>
          <w:rFonts w:ascii="宋体" w:hAnsi="宋体" w:cs="宋体" w:hint="eastAsia"/>
          <w:b/>
          <w:bCs/>
          <w:color w:val="000000"/>
          <w:sz w:val="24"/>
          <w:szCs w:val="24"/>
        </w:rPr>
        <w:t>项目实施人员费用</w:t>
      </w:r>
    </w:p>
    <w:p w:rsidR="003167ED" w:rsidRDefault="003167ED" w:rsidP="0026605D">
      <w:pPr>
        <w:snapToGrid w:val="0"/>
        <w:spacing w:line="360" w:lineRule="auto"/>
        <w:ind w:leftChars="-150" w:left="31680"/>
        <w:jc w:val="left"/>
        <w:rPr>
          <w:rFonts w:ascii="宋体"/>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中标人应自行承担选派专业人员的住宿、就餐和交通等费用。</w:t>
      </w:r>
    </w:p>
    <w:p w:rsidR="003167ED" w:rsidRDefault="003167ED">
      <w:pPr>
        <w:pStyle w:val="BodyTextIndent2"/>
        <w:ind w:firstLineChars="0" w:firstLine="0"/>
        <w:rPr>
          <w:rFonts w:ascii="宋体" w:eastAsia="宋体" w:hAnsi="宋体"/>
          <w:b/>
          <w:bCs/>
          <w:color w:val="000000"/>
        </w:rPr>
      </w:pPr>
      <w:r>
        <w:rPr>
          <w:rFonts w:ascii="宋体" w:eastAsia="宋体" w:hAnsi="宋体" w:cs="宋体"/>
          <w:b/>
          <w:bCs/>
          <w:color w:val="000000"/>
        </w:rPr>
        <w:t>6.</w:t>
      </w:r>
      <w:r>
        <w:rPr>
          <w:rFonts w:ascii="宋体" w:eastAsia="宋体" w:hAnsi="宋体" w:cs="宋体" w:hint="eastAsia"/>
          <w:b/>
          <w:bCs/>
          <w:color w:val="000000"/>
        </w:rPr>
        <w:t>招标项目内容：</w:t>
      </w:r>
    </w:p>
    <w:p w:rsidR="003167ED" w:rsidRDefault="003167ED">
      <w:pPr>
        <w:pStyle w:val="1"/>
        <w:widowControl w:val="0"/>
        <w:tabs>
          <w:tab w:val="left" w:pos="1365"/>
        </w:tabs>
        <w:spacing w:after="0" w:line="420" w:lineRule="exact"/>
        <w:ind w:left="0"/>
        <w:rPr>
          <w:rFonts w:ascii="宋体" w:cs="Times New Roman"/>
          <w:b/>
          <w:bCs/>
          <w:color w:val="000000"/>
          <w:sz w:val="24"/>
          <w:szCs w:val="24"/>
        </w:rPr>
      </w:pPr>
      <w:r>
        <w:rPr>
          <w:rFonts w:ascii="宋体" w:hAnsi="宋体" w:cs="宋体"/>
          <w:b/>
          <w:bCs/>
          <w:color w:val="000000"/>
          <w:sz w:val="24"/>
          <w:szCs w:val="24"/>
        </w:rPr>
        <w:t>6.1</w:t>
      </w:r>
      <w:r>
        <w:rPr>
          <w:rFonts w:ascii="宋体" w:hAnsi="宋体" w:cs="宋体" w:hint="eastAsia"/>
          <w:b/>
          <w:bCs/>
          <w:color w:val="000000"/>
          <w:sz w:val="24"/>
          <w:szCs w:val="24"/>
        </w:rPr>
        <w:t>项目概述</w:t>
      </w:r>
    </w:p>
    <w:p w:rsidR="003167ED" w:rsidRDefault="003167ED" w:rsidP="0026605D">
      <w:pPr>
        <w:spacing w:line="420" w:lineRule="exact"/>
        <w:ind w:firstLineChars="200" w:firstLine="31680"/>
        <w:rPr>
          <w:sz w:val="24"/>
          <w:szCs w:val="24"/>
        </w:rPr>
      </w:pPr>
      <w:r>
        <w:rPr>
          <w:rFonts w:cs="宋体" w:hint="eastAsia"/>
          <w:sz w:val="24"/>
          <w:szCs w:val="24"/>
        </w:rPr>
        <w:t>为提升学校消防安全保障水平，绍兴文理学院消防联网监测系统实施升级改造项目招标。项目升级改造范围包括河东校区、河西校区、南山校区，通过安装系统软件和硬件设施，实现三大独立区域内消防水系统、消防自动报警系统、消防设施二维码巡检的消防物联网远程监控管理，并通过集成化的系统平台，实时监测、报警、分析统计、远程起泵等综合管理。</w:t>
      </w:r>
    </w:p>
    <w:p w:rsidR="003167ED" w:rsidRDefault="003167ED">
      <w:pPr>
        <w:spacing w:line="420" w:lineRule="exact"/>
        <w:rPr>
          <w:sz w:val="24"/>
          <w:szCs w:val="24"/>
        </w:rPr>
      </w:pPr>
      <w:r>
        <w:rPr>
          <w:rFonts w:ascii="宋体" w:hAnsi="宋体" w:cs="宋体"/>
          <w:b/>
          <w:bCs/>
          <w:color w:val="000000"/>
          <w:sz w:val="24"/>
          <w:szCs w:val="24"/>
        </w:rPr>
        <w:t>6.2</w:t>
      </w:r>
      <w:r>
        <w:rPr>
          <w:rFonts w:ascii="宋体" w:hAnsi="宋体" w:cs="宋体" w:hint="eastAsia"/>
          <w:b/>
          <w:bCs/>
          <w:color w:val="000000"/>
          <w:sz w:val="24"/>
          <w:szCs w:val="24"/>
        </w:rPr>
        <w:t>具体消防物联网</w:t>
      </w:r>
      <w:r>
        <w:rPr>
          <w:rFonts w:cs="宋体" w:hint="eastAsia"/>
          <w:b/>
          <w:bCs/>
          <w:sz w:val="24"/>
          <w:szCs w:val="24"/>
        </w:rPr>
        <w:t>改造区域及消防设施安装联网范围如下：</w:t>
      </w:r>
    </w:p>
    <w:p w:rsidR="003167ED" w:rsidRDefault="003167ED">
      <w:pPr>
        <w:rPr>
          <w:sz w:val="24"/>
          <w:szCs w:val="24"/>
        </w:rPr>
      </w:pPr>
      <w:r>
        <w:rPr>
          <w:rFonts w:cs="宋体" w:hint="eastAsia"/>
          <w:sz w:val="24"/>
          <w:szCs w:val="24"/>
        </w:rPr>
        <w:t>（</w:t>
      </w:r>
      <w:r>
        <w:rPr>
          <w:sz w:val="24"/>
          <w:szCs w:val="24"/>
        </w:rPr>
        <w:t>1</w:t>
      </w:r>
      <w:r>
        <w:rPr>
          <w:rFonts w:cs="宋体" w:hint="eastAsia"/>
          <w:sz w:val="24"/>
          <w:szCs w:val="24"/>
        </w:rPr>
        <w:t>）消防水系统</w:t>
      </w:r>
    </w:p>
    <w:tbl>
      <w:tblPr>
        <w:tblW w:w="8375" w:type="dxa"/>
        <w:tblInd w:w="-106" w:type="dxa"/>
        <w:tblLayout w:type="fixed"/>
        <w:tblLook w:val="00A0"/>
      </w:tblPr>
      <w:tblGrid>
        <w:gridCol w:w="1840"/>
        <w:gridCol w:w="3640"/>
        <w:gridCol w:w="2895"/>
      </w:tblGrid>
      <w:tr w:rsidR="003167ED">
        <w:trPr>
          <w:trHeight w:val="465"/>
        </w:trPr>
        <w:tc>
          <w:tcPr>
            <w:tcW w:w="1840" w:type="dxa"/>
            <w:tcBorders>
              <w:top w:val="single" w:sz="4" w:space="0" w:color="auto"/>
              <w:left w:val="single" w:sz="4" w:space="0" w:color="auto"/>
              <w:bottom w:val="single" w:sz="4" w:space="0" w:color="auto"/>
              <w:right w:val="single" w:sz="4" w:space="0" w:color="auto"/>
            </w:tcBorders>
            <w:vAlign w:val="center"/>
          </w:tcPr>
          <w:p w:rsidR="003167ED" w:rsidRDefault="003167ED">
            <w:pPr>
              <w:widowControl/>
              <w:jc w:val="center"/>
              <w:rPr>
                <w:rFonts w:ascii="宋体"/>
                <w:b/>
                <w:bCs/>
                <w:color w:val="000000"/>
                <w:kern w:val="0"/>
                <w:sz w:val="24"/>
                <w:szCs w:val="24"/>
              </w:rPr>
            </w:pPr>
            <w:r>
              <w:rPr>
                <w:rFonts w:ascii="宋体" w:hAnsi="宋体" w:cs="宋体" w:hint="eastAsia"/>
                <w:b/>
                <w:bCs/>
                <w:color w:val="000000"/>
                <w:kern w:val="0"/>
                <w:sz w:val="24"/>
                <w:szCs w:val="24"/>
              </w:rPr>
              <w:t>校区</w:t>
            </w:r>
          </w:p>
        </w:tc>
        <w:tc>
          <w:tcPr>
            <w:tcW w:w="3640" w:type="dxa"/>
            <w:tcBorders>
              <w:top w:val="single" w:sz="4" w:space="0" w:color="auto"/>
              <w:left w:val="nil"/>
              <w:bottom w:val="single" w:sz="4" w:space="0" w:color="auto"/>
              <w:right w:val="single" w:sz="4" w:space="0" w:color="auto"/>
            </w:tcBorders>
            <w:vAlign w:val="center"/>
          </w:tcPr>
          <w:p w:rsidR="003167ED" w:rsidRDefault="003167ED">
            <w:pPr>
              <w:widowControl/>
              <w:jc w:val="center"/>
              <w:rPr>
                <w:rFonts w:ascii="宋体"/>
                <w:b/>
                <w:bCs/>
                <w:color w:val="000000"/>
                <w:kern w:val="0"/>
                <w:sz w:val="24"/>
                <w:szCs w:val="24"/>
              </w:rPr>
            </w:pPr>
            <w:r>
              <w:rPr>
                <w:rFonts w:ascii="宋体" w:hAnsi="宋体" w:cs="宋体" w:hint="eastAsia"/>
                <w:b/>
                <w:bCs/>
                <w:color w:val="000000"/>
                <w:kern w:val="0"/>
                <w:sz w:val="24"/>
                <w:szCs w:val="24"/>
              </w:rPr>
              <w:t>建筑</w:t>
            </w:r>
          </w:p>
        </w:tc>
        <w:tc>
          <w:tcPr>
            <w:tcW w:w="2895" w:type="dxa"/>
            <w:tcBorders>
              <w:top w:val="single" w:sz="4" w:space="0" w:color="auto"/>
              <w:left w:val="nil"/>
              <w:bottom w:val="single" w:sz="4" w:space="0" w:color="auto"/>
              <w:right w:val="single" w:sz="4" w:space="0" w:color="auto"/>
            </w:tcBorders>
            <w:vAlign w:val="center"/>
          </w:tcPr>
          <w:p w:rsidR="003167ED" w:rsidRDefault="003167ED">
            <w:pPr>
              <w:widowControl/>
              <w:jc w:val="center"/>
              <w:rPr>
                <w:rFonts w:ascii="宋体"/>
                <w:b/>
                <w:bCs/>
                <w:color w:val="000000"/>
                <w:kern w:val="0"/>
                <w:sz w:val="24"/>
                <w:szCs w:val="24"/>
              </w:rPr>
            </w:pPr>
            <w:r>
              <w:rPr>
                <w:rFonts w:ascii="宋体" w:hAnsi="宋体" w:cs="宋体" w:hint="eastAsia"/>
                <w:b/>
                <w:bCs/>
                <w:color w:val="000000"/>
                <w:kern w:val="0"/>
                <w:sz w:val="24"/>
                <w:szCs w:val="24"/>
              </w:rPr>
              <w:t>现有消防设施</w:t>
            </w:r>
          </w:p>
        </w:tc>
      </w:tr>
      <w:tr w:rsidR="003167ED">
        <w:trPr>
          <w:trHeight w:val="465"/>
        </w:trPr>
        <w:tc>
          <w:tcPr>
            <w:tcW w:w="1840" w:type="dxa"/>
            <w:vMerge w:val="restart"/>
            <w:tcBorders>
              <w:top w:val="nil"/>
              <w:left w:val="single" w:sz="4" w:space="0" w:color="auto"/>
              <w:bottom w:val="single" w:sz="4" w:space="0" w:color="auto"/>
              <w:right w:val="single" w:sz="4" w:space="0" w:color="auto"/>
            </w:tcBorders>
            <w:vAlign w:val="center"/>
          </w:tcPr>
          <w:p w:rsidR="003167ED" w:rsidRDefault="003167ED">
            <w:pPr>
              <w:widowControl/>
              <w:jc w:val="center"/>
              <w:rPr>
                <w:rFonts w:ascii="宋体"/>
                <w:color w:val="000000"/>
                <w:kern w:val="0"/>
                <w:sz w:val="24"/>
                <w:szCs w:val="24"/>
              </w:rPr>
            </w:pPr>
            <w:r>
              <w:rPr>
                <w:rFonts w:ascii="宋体" w:hAnsi="宋体" w:cs="宋体" w:hint="eastAsia"/>
                <w:color w:val="000000"/>
                <w:kern w:val="0"/>
                <w:sz w:val="24"/>
                <w:szCs w:val="24"/>
              </w:rPr>
              <w:t>南山校区</w:t>
            </w:r>
          </w:p>
        </w:tc>
        <w:tc>
          <w:tcPr>
            <w:tcW w:w="3640" w:type="dxa"/>
            <w:tcBorders>
              <w:top w:val="nil"/>
              <w:left w:val="nil"/>
              <w:bottom w:val="single" w:sz="4" w:space="0" w:color="auto"/>
              <w:right w:val="single" w:sz="4" w:space="0" w:color="auto"/>
            </w:tcBorders>
            <w:vAlign w:val="center"/>
          </w:tcPr>
          <w:p w:rsidR="003167ED" w:rsidRDefault="003167ED">
            <w:pPr>
              <w:widowControl/>
              <w:jc w:val="left"/>
              <w:rPr>
                <w:rFonts w:ascii="宋体"/>
                <w:color w:val="000000"/>
                <w:kern w:val="0"/>
                <w:sz w:val="24"/>
                <w:szCs w:val="24"/>
              </w:rPr>
            </w:pPr>
            <w:r>
              <w:rPr>
                <w:rFonts w:ascii="宋体" w:hAnsi="宋体" w:cs="宋体" w:hint="eastAsia"/>
                <w:color w:val="000000"/>
                <w:kern w:val="0"/>
                <w:sz w:val="24"/>
                <w:szCs w:val="24"/>
              </w:rPr>
              <w:t>综合楼</w:t>
            </w:r>
          </w:p>
        </w:tc>
        <w:tc>
          <w:tcPr>
            <w:tcW w:w="2895" w:type="dxa"/>
            <w:tcBorders>
              <w:top w:val="nil"/>
              <w:left w:val="nil"/>
              <w:bottom w:val="single" w:sz="4" w:space="0" w:color="auto"/>
              <w:right w:val="single" w:sz="4" w:space="0" w:color="auto"/>
            </w:tcBorders>
            <w:vAlign w:val="center"/>
          </w:tcPr>
          <w:p w:rsidR="003167ED" w:rsidRDefault="003167ED">
            <w:pPr>
              <w:widowControl/>
              <w:jc w:val="left"/>
              <w:rPr>
                <w:rFonts w:ascii="宋体"/>
                <w:color w:val="000000"/>
                <w:kern w:val="0"/>
                <w:sz w:val="24"/>
                <w:szCs w:val="24"/>
              </w:rPr>
            </w:pPr>
            <w:r>
              <w:rPr>
                <w:rFonts w:ascii="宋体" w:hAnsi="宋体" w:cs="宋体" w:hint="eastAsia"/>
                <w:color w:val="000000"/>
                <w:kern w:val="0"/>
                <w:sz w:val="24"/>
                <w:szCs w:val="24"/>
              </w:rPr>
              <w:t>屋顶水箱、泵房水池</w:t>
            </w:r>
          </w:p>
        </w:tc>
      </w:tr>
      <w:tr w:rsidR="003167ED">
        <w:trPr>
          <w:trHeight w:val="465"/>
        </w:trPr>
        <w:tc>
          <w:tcPr>
            <w:tcW w:w="1840" w:type="dxa"/>
            <w:vMerge/>
            <w:tcBorders>
              <w:top w:val="nil"/>
              <w:left w:val="single" w:sz="4" w:space="0" w:color="auto"/>
              <w:bottom w:val="single" w:sz="4" w:space="0" w:color="auto"/>
              <w:right w:val="single" w:sz="4" w:space="0" w:color="auto"/>
            </w:tcBorders>
            <w:vAlign w:val="center"/>
          </w:tcPr>
          <w:p w:rsidR="003167ED" w:rsidRDefault="003167ED">
            <w:pPr>
              <w:widowControl/>
              <w:jc w:val="left"/>
              <w:rPr>
                <w:rFonts w:ascii="宋体"/>
                <w:color w:val="000000"/>
                <w:kern w:val="0"/>
                <w:sz w:val="24"/>
                <w:szCs w:val="24"/>
              </w:rPr>
            </w:pPr>
          </w:p>
        </w:tc>
        <w:tc>
          <w:tcPr>
            <w:tcW w:w="3640" w:type="dxa"/>
            <w:tcBorders>
              <w:top w:val="nil"/>
              <w:left w:val="nil"/>
              <w:bottom w:val="single" w:sz="4" w:space="0" w:color="auto"/>
              <w:right w:val="single" w:sz="4" w:space="0" w:color="auto"/>
            </w:tcBorders>
            <w:vAlign w:val="center"/>
          </w:tcPr>
          <w:p w:rsidR="003167ED" w:rsidRDefault="003167ED">
            <w:pPr>
              <w:widowControl/>
              <w:jc w:val="left"/>
              <w:rPr>
                <w:rFonts w:ascii="宋体"/>
                <w:color w:val="000000"/>
                <w:kern w:val="0"/>
                <w:sz w:val="24"/>
                <w:szCs w:val="24"/>
              </w:rPr>
            </w:pPr>
            <w:r>
              <w:rPr>
                <w:rFonts w:ascii="宋体" w:hAnsi="宋体" w:cs="宋体" w:hint="eastAsia"/>
                <w:color w:val="000000"/>
                <w:kern w:val="0"/>
                <w:sz w:val="24"/>
                <w:szCs w:val="24"/>
              </w:rPr>
              <w:t>财贞楼</w:t>
            </w:r>
          </w:p>
        </w:tc>
        <w:tc>
          <w:tcPr>
            <w:tcW w:w="2895" w:type="dxa"/>
            <w:tcBorders>
              <w:top w:val="nil"/>
              <w:left w:val="nil"/>
              <w:bottom w:val="single" w:sz="4" w:space="0" w:color="auto"/>
              <w:right w:val="single" w:sz="4" w:space="0" w:color="auto"/>
            </w:tcBorders>
            <w:vAlign w:val="center"/>
          </w:tcPr>
          <w:p w:rsidR="003167ED" w:rsidRDefault="003167ED">
            <w:pPr>
              <w:widowControl/>
              <w:jc w:val="left"/>
              <w:rPr>
                <w:rFonts w:ascii="宋体"/>
                <w:color w:val="000000"/>
                <w:kern w:val="0"/>
                <w:sz w:val="24"/>
                <w:szCs w:val="24"/>
              </w:rPr>
            </w:pPr>
            <w:r>
              <w:rPr>
                <w:rFonts w:ascii="宋体" w:hAnsi="宋体" w:cs="宋体" w:hint="eastAsia"/>
                <w:color w:val="000000"/>
                <w:kern w:val="0"/>
                <w:sz w:val="24"/>
                <w:szCs w:val="24"/>
              </w:rPr>
              <w:t>泵房水池</w:t>
            </w:r>
          </w:p>
        </w:tc>
      </w:tr>
      <w:tr w:rsidR="003167ED">
        <w:trPr>
          <w:trHeight w:val="465"/>
        </w:trPr>
        <w:tc>
          <w:tcPr>
            <w:tcW w:w="1840" w:type="dxa"/>
            <w:vMerge/>
            <w:tcBorders>
              <w:top w:val="nil"/>
              <w:left w:val="single" w:sz="4" w:space="0" w:color="auto"/>
              <w:bottom w:val="single" w:sz="4" w:space="0" w:color="auto"/>
              <w:right w:val="single" w:sz="4" w:space="0" w:color="auto"/>
            </w:tcBorders>
            <w:vAlign w:val="center"/>
          </w:tcPr>
          <w:p w:rsidR="003167ED" w:rsidRDefault="003167ED">
            <w:pPr>
              <w:widowControl/>
              <w:jc w:val="left"/>
              <w:rPr>
                <w:rFonts w:ascii="宋体"/>
                <w:color w:val="000000"/>
                <w:kern w:val="0"/>
                <w:sz w:val="24"/>
                <w:szCs w:val="24"/>
              </w:rPr>
            </w:pPr>
          </w:p>
        </w:tc>
        <w:tc>
          <w:tcPr>
            <w:tcW w:w="3640" w:type="dxa"/>
            <w:tcBorders>
              <w:top w:val="nil"/>
              <w:left w:val="nil"/>
              <w:bottom w:val="single" w:sz="4" w:space="0" w:color="auto"/>
              <w:right w:val="single" w:sz="4" w:space="0" w:color="auto"/>
            </w:tcBorders>
            <w:vAlign w:val="center"/>
          </w:tcPr>
          <w:p w:rsidR="003167ED" w:rsidRDefault="003167ED">
            <w:pPr>
              <w:widowControl/>
              <w:jc w:val="left"/>
              <w:rPr>
                <w:rFonts w:ascii="宋体"/>
                <w:color w:val="000000"/>
                <w:kern w:val="0"/>
                <w:sz w:val="24"/>
                <w:szCs w:val="24"/>
              </w:rPr>
            </w:pPr>
            <w:r>
              <w:rPr>
                <w:rFonts w:ascii="宋体" w:hAnsi="宋体" w:cs="宋体" w:hint="eastAsia"/>
                <w:color w:val="000000"/>
                <w:kern w:val="0"/>
                <w:sz w:val="24"/>
                <w:szCs w:val="24"/>
              </w:rPr>
              <w:t>新建</w:t>
            </w:r>
            <w:r>
              <w:rPr>
                <w:rFonts w:ascii="Tahoma" w:hAnsi="Tahoma" w:cs="Tahoma"/>
                <w:color w:val="000000"/>
                <w:kern w:val="0"/>
                <w:sz w:val="24"/>
                <w:szCs w:val="24"/>
              </w:rPr>
              <w:t>12</w:t>
            </w:r>
            <w:r>
              <w:rPr>
                <w:rFonts w:ascii="宋体" w:hAnsi="宋体" w:cs="宋体" w:hint="eastAsia"/>
                <w:color w:val="000000"/>
                <w:kern w:val="0"/>
                <w:sz w:val="24"/>
                <w:szCs w:val="24"/>
              </w:rPr>
              <w:t>号公寓楼</w:t>
            </w:r>
          </w:p>
        </w:tc>
        <w:tc>
          <w:tcPr>
            <w:tcW w:w="2895" w:type="dxa"/>
            <w:tcBorders>
              <w:top w:val="nil"/>
              <w:left w:val="nil"/>
              <w:bottom w:val="single" w:sz="4" w:space="0" w:color="auto"/>
              <w:right w:val="single" w:sz="4" w:space="0" w:color="auto"/>
            </w:tcBorders>
            <w:vAlign w:val="center"/>
          </w:tcPr>
          <w:p w:rsidR="003167ED" w:rsidRDefault="003167ED">
            <w:pPr>
              <w:widowControl/>
              <w:jc w:val="left"/>
              <w:rPr>
                <w:rFonts w:ascii="宋体"/>
                <w:color w:val="000000"/>
                <w:kern w:val="0"/>
                <w:sz w:val="24"/>
                <w:szCs w:val="24"/>
              </w:rPr>
            </w:pPr>
            <w:r>
              <w:rPr>
                <w:rFonts w:ascii="宋体" w:hAnsi="宋体" w:cs="宋体" w:hint="eastAsia"/>
                <w:color w:val="000000"/>
                <w:kern w:val="0"/>
                <w:sz w:val="24"/>
                <w:szCs w:val="24"/>
              </w:rPr>
              <w:t>屋顶水箱、泵房水池</w:t>
            </w:r>
          </w:p>
        </w:tc>
      </w:tr>
      <w:tr w:rsidR="003167ED">
        <w:trPr>
          <w:trHeight w:val="465"/>
        </w:trPr>
        <w:tc>
          <w:tcPr>
            <w:tcW w:w="1840" w:type="dxa"/>
            <w:vMerge/>
            <w:tcBorders>
              <w:top w:val="nil"/>
              <w:left w:val="single" w:sz="4" w:space="0" w:color="auto"/>
              <w:bottom w:val="single" w:sz="4" w:space="0" w:color="auto"/>
              <w:right w:val="single" w:sz="4" w:space="0" w:color="auto"/>
            </w:tcBorders>
            <w:vAlign w:val="center"/>
          </w:tcPr>
          <w:p w:rsidR="003167ED" w:rsidRDefault="003167ED">
            <w:pPr>
              <w:widowControl/>
              <w:jc w:val="left"/>
              <w:rPr>
                <w:rFonts w:ascii="宋体"/>
                <w:color w:val="000000"/>
                <w:kern w:val="0"/>
                <w:sz w:val="24"/>
                <w:szCs w:val="24"/>
              </w:rPr>
            </w:pPr>
          </w:p>
        </w:tc>
        <w:tc>
          <w:tcPr>
            <w:tcW w:w="3640" w:type="dxa"/>
            <w:tcBorders>
              <w:top w:val="nil"/>
              <w:left w:val="nil"/>
              <w:bottom w:val="single" w:sz="4" w:space="0" w:color="auto"/>
              <w:right w:val="single" w:sz="4" w:space="0" w:color="auto"/>
            </w:tcBorders>
            <w:vAlign w:val="center"/>
          </w:tcPr>
          <w:p w:rsidR="003167ED" w:rsidRDefault="003167ED">
            <w:pPr>
              <w:widowControl/>
              <w:jc w:val="left"/>
              <w:rPr>
                <w:rFonts w:ascii="宋体"/>
                <w:color w:val="000000"/>
                <w:kern w:val="0"/>
                <w:sz w:val="24"/>
                <w:szCs w:val="24"/>
              </w:rPr>
            </w:pPr>
            <w:r>
              <w:rPr>
                <w:rFonts w:ascii="宋体" w:hAnsi="宋体" w:cs="宋体" w:hint="eastAsia"/>
                <w:color w:val="000000"/>
                <w:kern w:val="0"/>
                <w:sz w:val="24"/>
                <w:szCs w:val="24"/>
              </w:rPr>
              <w:t>南山</w:t>
            </w:r>
            <w:r>
              <w:rPr>
                <w:rFonts w:ascii="宋体" w:hAnsi="宋体" w:cs="宋体"/>
                <w:color w:val="000000"/>
                <w:kern w:val="0"/>
                <w:sz w:val="24"/>
                <w:szCs w:val="24"/>
              </w:rPr>
              <w:t>13</w:t>
            </w:r>
            <w:r>
              <w:rPr>
                <w:rFonts w:ascii="宋体" w:hAnsi="宋体" w:cs="宋体" w:hint="eastAsia"/>
                <w:color w:val="000000"/>
                <w:kern w:val="0"/>
                <w:sz w:val="24"/>
                <w:szCs w:val="24"/>
              </w:rPr>
              <w:t>号楼</w:t>
            </w:r>
          </w:p>
        </w:tc>
        <w:tc>
          <w:tcPr>
            <w:tcW w:w="2895" w:type="dxa"/>
            <w:tcBorders>
              <w:top w:val="nil"/>
              <w:left w:val="nil"/>
              <w:bottom w:val="single" w:sz="4" w:space="0" w:color="auto"/>
              <w:right w:val="single" w:sz="4" w:space="0" w:color="auto"/>
            </w:tcBorders>
            <w:vAlign w:val="center"/>
          </w:tcPr>
          <w:p w:rsidR="003167ED" w:rsidRDefault="003167ED">
            <w:pPr>
              <w:widowControl/>
              <w:jc w:val="left"/>
              <w:rPr>
                <w:rFonts w:ascii="宋体"/>
                <w:color w:val="000000"/>
                <w:kern w:val="0"/>
                <w:sz w:val="24"/>
                <w:szCs w:val="24"/>
              </w:rPr>
            </w:pPr>
            <w:r>
              <w:rPr>
                <w:rFonts w:ascii="宋体" w:hAnsi="宋体" w:cs="宋体" w:hint="eastAsia"/>
                <w:color w:val="000000"/>
                <w:kern w:val="0"/>
                <w:sz w:val="24"/>
                <w:szCs w:val="24"/>
              </w:rPr>
              <w:t>屋顶水箱、泵房水池</w:t>
            </w:r>
          </w:p>
        </w:tc>
      </w:tr>
      <w:tr w:rsidR="003167ED">
        <w:trPr>
          <w:trHeight w:val="465"/>
        </w:trPr>
        <w:tc>
          <w:tcPr>
            <w:tcW w:w="1840" w:type="dxa"/>
            <w:tcBorders>
              <w:top w:val="nil"/>
              <w:left w:val="single" w:sz="4" w:space="0" w:color="auto"/>
              <w:bottom w:val="single" w:sz="4" w:space="0" w:color="auto"/>
              <w:right w:val="single" w:sz="4" w:space="0" w:color="auto"/>
            </w:tcBorders>
            <w:vAlign w:val="center"/>
          </w:tcPr>
          <w:p w:rsidR="003167ED" w:rsidRDefault="003167ED">
            <w:pPr>
              <w:widowControl/>
              <w:jc w:val="center"/>
              <w:rPr>
                <w:rFonts w:ascii="宋体"/>
                <w:color w:val="000000"/>
                <w:kern w:val="0"/>
                <w:sz w:val="24"/>
                <w:szCs w:val="24"/>
              </w:rPr>
            </w:pPr>
            <w:r>
              <w:rPr>
                <w:rFonts w:ascii="宋体" w:hAnsi="宋体" w:cs="宋体" w:hint="eastAsia"/>
                <w:color w:val="000000"/>
                <w:kern w:val="0"/>
                <w:sz w:val="24"/>
                <w:szCs w:val="24"/>
              </w:rPr>
              <w:t>河东校区</w:t>
            </w:r>
          </w:p>
        </w:tc>
        <w:tc>
          <w:tcPr>
            <w:tcW w:w="3640" w:type="dxa"/>
            <w:tcBorders>
              <w:top w:val="nil"/>
              <w:left w:val="nil"/>
              <w:bottom w:val="single" w:sz="4" w:space="0" w:color="auto"/>
              <w:right w:val="single" w:sz="4" w:space="0" w:color="auto"/>
            </w:tcBorders>
            <w:vAlign w:val="center"/>
          </w:tcPr>
          <w:p w:rsidR="003167ED" w:rsidRDefault="003167ED">
            <w:pPr>
              <w:widowControl/>
              <w:jc w:val="left"/>
              <w:rPr>
                <w:rFonts w:ascii="宋体"/>
                <w:color w:val="000000"/>
                <w:kern w:val="0"/>
                <w:sz w:val="24"/>
                <w:szCs w:val="24"/>
              </w:rPr>
            </w:pPr>
            <w:r>
              <w:rPr>
                <w:rFonts w:ascii="宋体" w:hAnsi="宋体" w:cs="宋体" w:hint="eastAsia"/>
                <w:color w:val="000000"/>
                <w:kern w:val="0"/>
                <w:sz w:val="24"/>
                <w:szCs w:val="24"/>
              </w:rPr>
              <w:t>泵房</w:t>
            </w:r>
          </w:p>
        </w:tc>
        <w:tc>
          <w:tcPr>
            <w:tcW w:w="2895" w:type="dxa"/>
            <w:tcBorders>
              <w:top w:val="nil"/>
              <w:left w:val="nil"/>
              <w:bottom w:val="single" w:sz="4" w:space="0" w:color="auto"/>
              <w:right w:val="single" w:sz="4" w:space="0" w:color="auto"/>
            </w:tcBorders>
            <w:vAlign w:val="center"/>
          </w:tcPr>
          <w:p w:rsidR="003167ED" w:rsidRDefault="003167ED">
            <w:pPr>
              <w:widowControl/>
              <w:jc w:val="left"/>
              <w:rPr>
                <w:rFonts w:ascii="宋体"/>
                <w:color w:val="000000"/>
                <w:kern w:val="0"/>
                <w:sz w:val="24"/>
                <w:szCs w:val="24"/>
              </w:rPr>
            </w:pPr>
            <w:r>
              <w:rPr>
                <w:rFonts w:ascii="宋体" w:hAnsi="宋体" w:cs="宋体" w:hint="eastAsia"/>
                <w:color w:val="000000"/>
                <w:kern w:val="0"/>
                <w:sz w:val="24"/>
                <w:szCs w:val="24"/>
              </w:rPr>
              <w:t>泵房水池</w:t>
            </w:r>
          </w:p>
        </w:tc>
      </w:tr>
      <w:tr w:rsidR="003167ED">
        <w:trPr>
          <w:trHeight w:val="465"/>
        </w:trPr>
        <w:tc>
          <w:tcPr>
            <w:tcW w:w="1840" w:type="dxa"/>
            <w:vMerge w:val="restart"/>
            <w:tcBorders>
              <w:top w:val="single" w:sz="4" w:space="0" w:color="auto"/>
              <w:left w:val="single" w:sz="4" w:space="0" w:color="auto"/>
              <w:right w:val="single" w:sz="4" w:space="0" w:color="auto"/>
            </w:tcBorders>
            <w:vAlign w:val="center"/>
          </w:tcPr>
          <w:p w:rsidR="003167ED" w:rsidRDefault="003167ED">
            <w:pPr>
              <w:widowControl/>
              <w:jc w:val="left"/>
              <w:rPr>
                <w:rFonts w:ascii="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河西校区</w:t>
            </w:r>
          </w:p>
        </w:tc>
        <w:tc>
          <w:tcPr>
            <w:tcW w:w="3640" w:type="dxa"/>
            <w:tcBorders>
              <w:top w:val="nil"/>
              <w:left w:val="nil"/>
              <w:bottom w:val="single" w:sz="4" w:space="0" w:color="auto"/>
              <w:right w:val="single" w:sz="4" w:space="0" w:color="auto"/>
            </w:tcBorders>
            <w:vAlign w:val="center"/>
          </w:tcPr>
          <w:p w:rsidR="003167ED" w:rsidRDefault="003167ED">
            <w:pPr>
              <w:widowControl/>
              <w:jc w:val="left"/>
              <w:rPr>
                <w:rFonts w:ascii="宋体"/>
                <w:color w:val="000000"/>
                <w:kern w:val="0"/>
                <w:sz w:val="24"/>
                <w:szCs w:val="24"/>
              </w:rPr>
            </w:pPr>
            <w:r>
              <w:rPr>
                <w:rFonts w:ascii="宋体" w:hAnsi="宋体" w:cs="宋体" w:hint="eastAsia"/>
                <w:color w:val="000000"/>
                <w:kern w:val="0"/>
                <w:sz w:val="24"/>
                <w:szCs w:val="24"/>
              </w:rPr>
              <w:t>体育馆</w:t>
            </w:r>
          </w:p>
        </w:tc>
        <w:tc>
          <w:tcPr>
            <w:tcW w:w="2895" w:type="dxa"/>
            <w:tcBorders>
              <w:top w:val="nil"/>
              <w:left w:val="nil"/>
              <w:bottom w:val="single" w:sz="4" w:space="0" w:color="auto"/>
              <w:right w:val="single" w:sz="4" w:space="0" w:color="auto"/>
            </w:tcBorders>
            <w:vAlign w:val="center"/>
          </w:tcPr>
          <w:p w:rsidR="003167ED" w:rsidRDefault="003167ED">
            <w:pPr>
              <w:widowControl/>
              <w:jc w:val="left"/>
              <w:rPr>
                <w:rFonts w:ascii="宋体"/>
                <w:color w:val="000000"/>
                <w:kern w:val="0"/>
                <w:sz w:val="24"/>
                <w:szCs w:val="24"/>
              </w:rPr>
            </w:pPr>
            <w:r>
              <w:rPr>
                <w:rFonts w:ascii="宋体" w:hAnsi="宋体" w:cs="宋体" w:hint="eastAsia"/>
                <w:color w:val="000000"/>
                <w:kern w:val="0"/>
                <w:sz w:val="24"/>
                <w:szCs w:val="24"/>
              </w:rPr>
              <w:t>屋顶水箱、泵房水池</w:t>
            </w:r>
          </w:p>
        </w:tc>
      </w:tr>
      <w:tr w:rsidR="003167ED">
        <w:trPr>
          <w:trHeight w:val="465"/>
        </w:trPr>
        <w:tc>
          <w:tcPr>
            <w:tcW w:w="1840" w:type="dxa"/>
            <w:vMerge/>
            <w:tcBorders>
              <w:top w:val="single" w:sz="4" w:space="0" w:color="auto"/>
              <w:left w:val="single" w:sz="4" w:space="0" w:color="auto"/>
              <w:bottom w:val="single" w:sz="4" w:space="0" w:color="auto"/>
              <w:right w:val="single" w:sz="4" w:space="0" w:color="auto"/>
            </w:tcBorders>
            <w:vAlign w:val="center"/>
          </w:tcPr>
          <w:p w:rsidR="003167ED" w:rsidRDefault="003167ED">
            <w:pPr>
              <w:widowControl/>
              <w:jc w:val="left"/>
              <w:rPr>
                <w:rFonts w:ascii="宋体"/>
                <w:color w:val="000000"/>
                <w:kern w:val="0"/>
                <w:sz w:val="24"/>
                <w:szCs w:val="24"/>
              </w:rPr>
            </w:pPr>
          </w:p>
        </w:tc>
        <w:tc>
          <w:tcPr>
            <w:tcW w:w="3640" w:type="dxa"/>
            <w:tcBorders>
              <w:top w:val="nil"/>
              <w:left w:val="nil"/>
              <w:bottom w:val="single" w:sz="4" w:space="0" w:color="auto"/>
              <w:right w:val="single" w:sz="4" w:space="0" w:color="auto"/>
            </w:tcBorders>
            <w:vAlign w:val="center"/>
          </w:tcPr>
          <w:p w:rsidR="003167ED" w:rsidRDefault="003167ED">
            <w:pPr>
              <w:widowControl/>
              <w:jc w:val="left"/>
              <w:rPr>
                <w:rFonts w:ascii="宋体"/>
                <w:color w:val="000000"/>
                <w:kern w:val="0"/>
                <w:sz w:val="24"/>
                <w:szCs w:val="24"/>
              </w:rPr>
            </w:pPr>
            <w:r>
              <w:rPr>
                <w:rFonts w:ascii="宋体" w:hAnsi="宋体" w:cs="宋体" w:hint="eastAsia"/>
                <w:color w:val="000000"/>
                <w:kern w:val="0"/>
                <w:sz w:val="24"/>
                <w:szCs w:val="24"/>
              </w:rPr>
              <w:t>行政楼</w:t>
            </w:r>
            <w:r>
              <w:rPr>
                <w:rFonts w:ascii="Tahoma" w:hAnsi="Tahoma" w:cs="Tahoma"/>
                <w:color w:val="000000"/>
                <w:kern w:val="0"/>
                <w:sz w:val="24"/>
                <w:szCs w:val="24"/>
              </w:rPr>
              <w:t>/</w:t>
            </w:r>
            <w:r>
              <w:rPr>
                <w:rFonts w:ascii="宋体" w:hAnsi="宋体" w:cs="宋体" w:hint="eastAsia"/>
                <w:color w:val="000000"/>
                <w:kern w:val="0"/>
                <w:sz w:val="24"/>
                <w:szCs w:val="24"/>
              </w:rPr>
              <w:t>图书馆</w:t>
            </w:r>
          </w:p>
        </w:tc>
        <w:tc>
          <w:tcPr>
            <w:tcW w:w="2895" w:type="dxa"/>
            <w:tcBorders>
              <w:top w:val="nil"/>
              <w:left w:val="nil"/>
              <w:bottom w:val="single" w:sz="4" w:space="0" w:color="auto"/>
              <w:right w:val="single" w:sz="4" w:space="0" w:color="auto"/>
            </w:tcBorders>
            <w:vAlign w:val="center"/>
          </w:tcPr>
          <w:p w:rsidR="003167ED" w:rsidRDefault="003167ED">
            <w:pPr>
              <w:widowControl/>
              <w:jc w:val="left"/>
              <w:rPr>
                <w:rFonts w:ascii="宋体"/>
                <w:color w:val="000000"/>
                <w:kern w:val="0"/>
                <w:sz w:val="24"/>
                <w:szCs w:val="24"/>
              </w:rPr>
            </w:pPr>
            <w:r>
              <w:rPr>
                <w:rFonts w:ascii="宋体" w:hAnsi="宋体" w:cs="宋体" w:hint="eastAsia"/>
                <w:color w:val="000000"/>
                <w:kern w:val="0"/>
                <w:sz w:val="24"/>
                <w:szCs w:val="24"/>
              </w:rPr>
              <w:t>屋顶水箱</w:t>
            </w:r>
          </w:p>
        </w:tc>
      </w:tr>
    </w:tbl>
    <w:p w:rsidR="003167ED" w:rsidRDefault="003167ED">
      <w:pPr>
        <w:rPr>
          <w:sz w:val="24"/>
          <w:szCs w:val="24"/>
        </w:rPr>
      </w:pPr>
    </w:p>
    <w:p w:rsidR="003167ED" w:rsidRDefault="003167ED">
      <w:pPr>
        <w:rPr>
          <w:sz w:val="24"/>
          <w:szCs w:val="24"/>
        </w:rPr>
      </w:pPr>
      <w:r>
        <w:rPr>
          <w:rFonts w:cs="宋体" w:hint="eastAsia"/>
          <w:sz w:val="24"/>
          <w:szCs w:val="24"/>
        </w:rPr>
        <w:t>（</w:t>
      </w:r>
      <w:r>
        <w:rPr>
          <w:sz w:val="24"/>
          <w:szCs w:val="24"/>
        </w:rPr>
        <w:t>2</w:t>
      </w:r>
      <w:r>
        <w:rPr>
          <w:rFonts w:cs="宋体" w:hint="eastAsia"/>
          <w:sz w:val="24"/>
          <w:szCs w:val="24"/>
        </w:rPr>
        <w:t>）消防自动报警系统</w:t>
      </w:r>
    </w:p>
    <w:tbl>
      <w:tblPr>
        <w:tblW w:w="8375" w:type="dxa"/>
        <w:tblInd w:w="-106" w:type="dxa"/>
        <w:tblLayout w:type="fixed"/>
        <w:tblLook w:val="00A0"/>
      </w:tblPr>
      <w:tblGrid>
        <w:gridCol w:w="1840"/>
        <w:gridCol w:w="6535"/>
      </w:tblGrid>
      <w:tr w:rsidR="003167ED">
        <w:trPr>
          <w:trHeight w:val="465"/>
        </w:trPr>
        <w:tc>
          <w:tcPr>
            <w:tcW w:w="1840" w:type="dxa"/>
            <w:tcBorders>
              <w:top w:val="single" w:sz="4" w:space="0" w:color="auto"/>
              <w:left w:val="single" w:sz="4" w:space="0" w:color="auto"/>
              <w:bottom w:val="single" w:sz="4" w:space="0" w:color="auto"/>
              <w:right w:val="single" w:sz="4" w:space="0" w:color="auto"/>
            </w:tcBorders>
            <w:vAlign w:val="center"/>
          </w:tcPr>
          <w:p w:rsidR="003167ED" w:rsidRDefault="003167ED">
            <w:pPr>
              <w:widowControl/>
              <w:jc w:val="center"/>
              <w:rPr>
                <w:rFonts w:ascii="宋体"/>
                <w:b/>
                <w:bCs/>
                <w:color w:val="000000"/>
                <w:kern w:val="0"/>
                <w:sz w:val="24"/>
                <w:szCs w:val="24"/>
              </w:rPr>
            </w:pPr>
            <w:r>
              <w:rPr>
                <w:rFonts w:ascii="宋体" w:hAnsi="宋体" w:cs="宋体" w:hint="eastAsia"/>
                <w:b/>
                <w:bCs/>
                <w:color w:val="000000"/>
                <w:kern w:val="0"/>
                <w:sz w:val="24"/>
                <w:szCs w:val="24"/>
              </w:rPr>
              <w:t>采集区域</w:t>
            </w:r>
          </w:p>
        </w:tc>
        <w:tc>
          <w:tcPr>
            <w:tcW w:w="6535" w:type="dxa"/>
            <w:tcBorders>
              <w:top w:val="single" w:sz="4" w:space="0" w:color="auto"/>
              <w:left w:val="nil"/>
              <w:bottom w:val="single" w:sz="4" w:space="0" w:color="auto"/>
              <w:right w:val="single" w:sz="4" w:space="0" w:color="auto"/>
            </w:tcBorders>
            <w:vAlign w:val="center"/>
          </w:tcPr>
          <w:p w:rsidR="003167ED" w:rsidRDefault="003167ED">
            <w:pPr>
              <w:widowControl/>
              <w:jc w:val="center"/>
              <w:rPr>
                <w:rFonts w:ascii="宋体"/>
                <w:b/>
                <w:bCs/>
                <w:color w:val="000000"/>
                <w:kern w:val="0"/>
                <w:sz w:val="24"/>
                <w:szCs w:val="24"/>
              </w:rPr>
            </w:pPr>
            <w:r>
              <w:rPr>
                <w:rFonts w:ascii="宋体" w:hAnsi="宋体" w:cs="宋体" w:hint="eastAsia"/>
                <w:b/>
                <w:bCs/>
                <w:color w:val="000000"/>
                <w:kern w:val="0"/>
                <w:sz w:val="24"/>
                <w:szCs w:val="24"/>
              </w:rPr>
              <w:t>主机所在建筑</w:t>
            </w:r>
          </w:p>
        </w:tc>
      </w:tr>
      <w:tr w:rsidR="003167ED">
        <w:trPr>
          <w:trHeight w:val="465"/>
        </w:trPr>
        <w:tc>
          <w:tcPr>
            <w:tcW w:w="1840" w:type="dxa"/>
            <w:vMerge w:val="restart"/>
            <w:tcBorders>
              <w:top w:val="nil"/>
              <w:left w:val="single" w:sz="4" w:space="0" w:color="auto"/>
              <w:bottom w:val="single" w:sz="4" w:space="0" w:color="000000"/>
              <w:right w:val="single" w:sz="4" w:space="0" w:color="auto"/>
            </w:tcBorders>
            <w:vAlign w:val="center"/>
          </w:tcPr>
          <w:p w:rsidR="003167ED" w:rsidRDefault="003167ED">
            <w:pPr>
              <w:widowControl/>
              <w:jc w:val="center"/>
              <w:rPr>
                <w:rFonts w:ascii="宋体"/>
                <w:color w:val="000000"/>
                <w:kern w:val="0"/>
                <w:sz w:val="24"/>
                <w:szCs w:val="24"/>
              </w:rPr>
            </w:pPr>
            <w:r>
              <w:rPr>
                <w:rFonts w:ascii="宋体" w:hAnsi="宋体" w:cs="宋体" w:hint="eastAsia"/>
                <w:color w:val="000000"/>
                <w:kern w:val="0"/>
                <w:sz w:val="24"/>
                <w:szCs w:val="24"/>
              </w:rPr>
              <w:t>南山校区</w:t>
            </w:r>
          </w:p>
        </w:tc>
        <w:tc>
          <w:tcPr>
            <w:tcW w:w="6535" w:type="dxa"/>
            <w:tcBorders>
              <w:top w:val="nil"/>
              <w:left w:val="nil"/>
              <w:bottom w:val="single" w:sz="4" w:space="0" w:color="auto"/>
              <w:right w:val="single" w:sz="4" w:space="0" w:color="auto"/>
            </w:tcBorders>
            <w:vAlign w:val="center"/>
          </w:tcPr>
          <w:p w:rsidR="003167ED" w:rsidRDefault="003167ED">
            <w:pPr>
              <w:widowControl/>
              <w:jc w:val="center"/>
              <w:rPr>
                <w:rFonts w:ascii="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号报警主机</w:t>
            </w:r>
          </w:p>
        </w:tc>
      </w:tr>
      <w:tr w:rsidR="003167ED">
        <w:trPr>
          <w:trHeight w:val="465"/>
        </w:trPr>
        <w:tc>
          <w:tcPr>
            <w:tcW w:w="1840" w:type="dxa"/>
            <w:vMerge/>
            <w:tcBorders>
              <w:top w:val="nil"/>
              <w:left w:val="single" w:sz="4" w:space="0" w:color="auto"/>
              <w:bottom w:val="single" w:sz="4" w:space="0" w:color="000000"/>
              <w:right w:val="single" w:sz="4" w:space="0" w:color="auto"/>
            </w:tcBorders>
            <w:vAlign w:val="center"/>
          </w:tcPr>
          <w:p w:rsidR="003167ED" w:rsidRDefault="003167ED">
            <w:pPr>
              <w:widowControl/>
              <w:jc w:val="left"/>
              <w:rPr>
                <w:rFonts w:ascii="宋体"/>
                <w:color w:val="000000"/>
                <w:kern w:val="0"/>
                <w:sz w:val="24"/>
                <w:szCs w:val="24"/>
              </w:rPr>
            </w:pPr>
          </w:p>
        </w:tc>
        <w:tc>
          <w:tcPr>
            <w:tcW w:w="6535" w:type="dxa"/>
            <w:tcBorders>
              <w:top w:val="nil"/>
              <w:left w:val="nil"/>
              <w:bottom w:val="single" w:sz="4" w:space="0" w:color="auto"/>
              <w:right w:val="single" w:sz="4" w:space="0" w:color="auto"/>
            </w:tcBorders>
            <w:vAlign w:val="center"/>
          </w:tcPr>
          <w:p w:rsidR="003167ED" w:rsidRDefault="003167ED">
            <w:pPr>
              <w:widowControl/>
              <w:jc w:val="center"/>
              <w:rPr>
                <w:rFonts w:ascii="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号报警主机</w:t>
            </w:r>
          </w:p>
        </w:tc>
      </w:tr>
      <w:tr w:rsidR="003167ED">
        <w:trPr>
          <w:trHeight w:val="465"/>
        </w:trPr>
        <w:tc>
          <w:tcPr>
            <w:tcW w:w="1840" w:type="dxa"/>
            <w:vMerge/>
            <w:tcBorders>
              <w:top w:val="nil"/>
              <w:left w:val="single" w:sz="4" w:space="0" w:color="auto"/>
              <w:bottom w:val="single" w:sz="4" w:space="0" w:color="000000"/>
              <w:right w:val="single" w:sz="4" w:space="0" w:color="auto"/>
            </w:tcBorders>
            <w:vAlign w:val="center"/>
          </w:tcPr>
          <w:p w:rsidR="003167ED" w:rsidRDefault="003167ED">
            <w:pPr>
              <w:widowControl/>
              <w:jc w:val="left"/>
              <w:rPr>
                <w:rFonts w:ascii="宋体"/>
                <w:color w:val="000000"/>
                <w:kern w:val="0"/>
                <w:sz w:val="24"/>
                <w:szCs w:val="24"/>
              </w:rPr>
            </w:pPr>
          </w:p>
        </w:tc>
        <w:tc>
          <w:tcPr>
            <w:tcW w:w="6535" w:type="dxa"/>
            <w:tcBorders>
              <w:top w:val="nil"/>
              <w:left w:val="nil"/>
              <w:bottom w:val="single" w:sz="4" w:space="0" w:color="auto"/>
              <w:right w:val="single" w:sz="4" w:space="0" w:color="auto"/>
            </w:tcBorders>
            <w:vAlign w:val="center"/>
          </w:tcPr>
          <w:p w:rsidR="003167ED" w:rsidRDefault="003167ED">
            <w:pPr>
              <w:widowControl/>
              <w:jc w:val="center"/>
              <w:rPr>
                <w:rFonts w:ascii="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号报警主机</w:t>
            </w:r>
          </w:p>
        </w:tc>
      </w:tr>
      <w:tr w:rsidR="003167ED">
        <w:trPr>
          <w:trHeight w:val="465"/>
        </w:trPr>
        <w:tc>
          <w:tcPr>
            <w:tcW w:w="1840" w:type="dxa"/>
            <w:vMerge w:val="restart"/>
            <w:tcBorders>
              <w:top w:val="nil"/>
              <w:left w:val="single" w:sz="4" w:space="0" w:color="auto"/>
              <w:bottom w:val="single" w:sz="4" w:space="0" w:color="auto"/>
              <w:right w:val="single" w:sz="4" w:space="0" w:color="auto"/>
            </w:tcBorders>
            <w:vAlign w:val="center"/>
          </w:tcPr>
          <w:p w:rsidR="003167ED" w:rsidRDefault="003167ED">
            <w:pPr>
              <w:widowControl/>
              <w:jc w:val="center"/>
              <w:rPr>
                <w:rFonts w:ascii="宋体"/>
                <w:color w:val="000000"/>
                <w:kern w:val="0"/>
                <w:sz w:val="24"/>
                <w:szCs w:val="24"/>
              </w:rPr>
            </w:pPr>
            <w:r>
              <w:rPr>
                <w:rFonts w:ascii="宋体" w:hAnsi="宋体" w:cs="宋体" w:hint="eastAsia"/>
                <w:color w:val="000000"/>
                <w:kern w:val="0"/>
                <w:sz w:val="24"/>
                <w:szCs w:val="24"/>
              </w:rPr>
              <w:t>河西校区</w:t>
            </w:r>
          </w:p>
        </w:tc>
        <w:tc>
          <w:tcPr>
            <w:tcW w:w="6535" w:type="dxa"/>
            <w:tcBorders>
              <w:top w:val="nil"/>
              <w:left w:val="nil"/>
              <w:bottom w:val="single" w:sz="4" w:space="0" w:color="auto"/>
              <w:right w:val="single" w:sz="4" w:space="0" w:color="auto"/>
            </w:tcBorders>
            <w:vAlign w:val="center"/>
          </w:tcPr>
          <w:p w:rsidR="003167ED" w:rsidRDefault="003167ED">
            <w:pPr>
              <w:widowControl/>
              <w:jc w:val="center"/>
              <w:rPr>
                <w:rFonts w:ascii="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号报警主机</w:t>
            </w:r>
          </w:p>
        </w:tc>
      </w:tr>
      <w:tr w:rsidR="003167ED">
        <w:trPr>
          <w:trHeight w:val="465"/>
        </w:trPr>
        <w:tc>
          <w:tcPr>
            <w:tcW w:w="1840" w:type="dxa"/>
            <w:vMerge/>
            <w:tcBorders>
              <w:top w:val="nil"/>
              <w:left w:val="single" w:sz="4" w:space="0" w:color="auto"/>
              <w:bottom w:val="single" w:sz="4" w:space="0" w:color="auto"/>
              <w:right w:val="single" w:sz="4" w:space="0" w:color="auto"/>
            </w:tcBorders>
            <w:vAlign w:val="center"/>
          </w:tcPr>
          <w:p w:rsidR="003167ED" w:rsidRDefault="003167ED">
            <w:pPr>
              <w:widowControl/>
              <w:jc w:val="left"/>
              <w:rPr>
                <w:rFonts w:ascii="宋体"/>
                <w:color w:val="000000"/>
                <w:kern w:val="0"/>
                <w:sz w:val="24"/>
                <w:szCs w:val="24"/>
              </w:rPr>
            </w:pPr>
          </w:p>
        </w:tc>
        <w:tc>
          <w:tcPr>
            <w:tcW w:w="6535" w:type="dxa"/>
            <w:tcBorders>
              <w:top w:val="nil"/>
              <w:left w:val="nil"/>
              <w:bottom w:val="single" w:sz="4" w:space="0" w:color="auto"/>
              <w:right w:val="single" w:sz="4" w:space="0" w:color="auto"/>
            </w:tcBorders>
            <w:vAlign w:val="center"/>
          </w:tcPr>
          <w:p w:rsidR="003167ED" w:rsidRDefault="003167ED">
            <w:pPr>
              <w:widowControl/>
              <w:jc w:val="center"/>
              <w:rPr>
                <w:rFonts w:ascii="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号报警主机</w:t>
            </w:r>
          </w:p>
        </w:tc>
      </w:tr>
    </w:tbl>
    <w:p w:rsidR="003167ED" w:rsidRDefault="003167ED">
      <w:pPr>
        <w:rPr>
          <w:sz w:val="24"/>
          <w:szCs w:val="24"/>
        </w:rPr>
      </w:pPr>
    </w:p>
    <w:p w:rsidR="003167ED" w:rsidRDefault="003167ED">
      <w:pPr>
        <w:rPr>
          <w:sz w:val="24"/>
          <w:szCs w:val="24"/>
        </w:rPr>
      </w:pPr>
      <w:r>
        <w:rPr>
          <w:rFonts w:cs="宋体" w:hint="eastAsia"/>
          <w:sz w:val="24"/>
          <w:szCs w:val="24"/>
        </w:rPr>
        <w:t>（</w:t>
      </w:r>
      <w:r>
        <w:rPr>
          <w:sz w:val="24"/>
          <w:szCs w:val="24"/>
        </w:rPr>
        <w:t>3</w:t>
      </w:r>
      <w:r>
        <w:rPr>
          <w:rFonts w:cs="宋体" w:hint="eastAsia"/>
          <w:sz w:val="24"/>
          <w:szCs w:val="24"/>
        </w:rPr>
        <w:t>）二维码设施巡检管理系统（主要覆盖全校消火栓、灭火器等管理）</w:t>
      </w:r>
    </w:p>
    <w:p w:rsidR="003167ED" w:rsidRPr="00AB7188" w:rsidRDefault="003167ED" w:rsidP="00CE34F1">
      <w:pPr>
        <w:widowControl/>
        <w:spacing w:line="440" w:lineRule="exact"/>
        <w:jc w:val="left"/>
        <w:rPr>
          <w:rFonts w:ascii="宋体"/>
          <w:kern w:val="0"/>
          <w:sz w:val="24"/>
          <w:szCs w:val="24"/>
        </w:rPr>
      </w:pPr>
      <w:r w:rsidRPr="00CE34F1">
        <w:rPr>
          <w:rFonts w:ascii="宋体" w:hAnsi="宋体" w:cs="宋体"/>
          <w:b/>
          <w:bCs/>
          <w:kern w:val="0"/>
          <w:sz w:val="24"/>
          <w:szCs w:val="24"/>
        </w:rPr>
        <w:t>6.3</w:t>
      </w:r>
      <w:r w:rsidRPr="00CE34F1">
        <w:rPr>
          <w:rFonts w:ascii="宋体" w:hAnsi="宋体" w:cs="宋体" w:hint="eastAsia"/>
          <w:b/>
          <w:bCs/>
          <w:kern w:val="0"/>
          <w:sz w:val="24"/>
          <w:szCs w:val="24"/>
        </w:rPr>
        <w:t>功能要求</w:t>
      </w:r>
      <w:r w:rsidRPr="00CE34F1">
        <w:rPr>
          <w:rFonts w:ascii="宋体"/>
          <w:kern w:val="0"/>
          <w:sz w:val="24"/>
          <w:szCs w:val="24"/>
        </w:rPr>
        <w:br/>
      </w:r>
      <w:r w:rsidRPr="00CE34F1">
        <w:rPr>
          <w:rFonts w:ascii="宋体" w:hAnsi="宋体" w:cs="宋体" w:hint="eastAsia"/>
          <w:kern w:val="0"/>
          <w:sz w:val="24"/>
          <w:szCs w:val="24"/>
        </w:rPr>
        <w:t>（</w:t>
      </w:r>
      <w:r w:rsidRPr="00CE34F1">
        <w:rPr>
          <w:rFonts w:ascii="宋体" w:hAnsi="宋体" w:cs="宋体"/>
          <w:kern w:val="0"/>
          <w:sz w:val="24"/>
          <w:szCs w:val="24"/>
        </w:rPr>
        <w:t>1</w:t>
      </w:r>
      <w:r w:rsidRPr="00CE34F1">
        <w:rPr>
          <w:rFonts w:ascii="宋体" w:hAnsi="宋体" w:cs="宋体" w:hint="eastAsia"/>
          <w:kern w:val="0"/>
          <w:sz w:val="24"/>
          <w:szCs w:val="24"/>
        </w:rPr>
        <w:t>）支持河东、河西、南山消防水系统、消防自动报警系统组网和远程联网监控管理。</w:t>
      </w:r>
      <w:r w:rsidRPr="00CE34F1">
        <w:rPr>
          <w:rFonts w:ascii="宋体"/>
          <w:kern w:val="0"/>
          <w:sz w:val="24"/>
          <w:szCs w:val="24"/>
        </w:rPr>
        <w:br/>
      </w:r>
      <w:r w:rsidRPr="00CE34F1">
        <w:rPr>
          <w:rFonts w:ascii="宋体" w:hAnsi="宋体" w:cs="宋体" w:hint="eastAsia"/>
          <w:kern w:val="0"/>
          <w:sz w:val="24"/>
          <w:szCs w:val="24"/>
        </w:rPr>
        <w:t>（</w:t>
      </w:r>
      <w:r w:rsidRPr="00CE34F1">
        <w:rPr>
          <w:rFonts w:ascii="宋体" w:hAnsi="宋体" w:cs="宋体"/>
          <w:kern w:val="0"/>
          <w:sz w:val="24"/>
          <w:szCs w:val="24"/>
        </w:rPr>
        <w:t>2</w:t>
      </w:r>
      <w:r w:rsidRPr="00CE34F1">
        <w:rPr>
          <w:rFonts w:ascii="宋体" w:hAnsi="宋体" w:cs="宋体" w:hint="eastAsia"/>
          <w:kern w:val="0"/>
          <w:sz w:val="24"/>
          <w:szCs w:val="24"/>
        </w:rPr>
        <w:t>）能在统一平台上实时监测管理消防水、消防自动报警系统；同时集成监测、报警、二维码巡检、隐患管理、远程控制功能。</w:t>
      </w:r>
      <w:r w:rsidRPr="00CE34F1">
        <w:rPr>
          <w:rFonts w:ascii="宋体"/>
          <w:kern w:val="0"/>
          <w:sz w:val="24"/>
          <w:szCs w:val="24"/>
        </w:rPr>
        <w:br/>
      </w:r>
      <w:r w:rsidRPr="00CE34F1">
        <w:rPr>
          <w:rFonts w:ascii="宋体" w:hAnsi="宋体" w:cs="宋体" w:hint="eastAsia"/>
          <w:kern w:val="0"/>
          <w:sz w:val="24"/>
          <w:szCs w:val="24"/>
        </w:rPr>
        <w:t>（</w:t>
      </w:r>
      <w:r w:rsidRPr="00CE34F1">
        <w:rPr>
          <w:rFonts w:ascii="宋体" w:hAnsi="宋体" w:cs="宋体"/>
          <w:kern w:val="0"/>
          <w:sz w:val="24"/>
          <w:szCs w:val="24"/>
        </w:rPr>
        <w:t>3</w:t>
      </w:r>
      <w:r w:rsidRPr="00CE34F1">
        <w:rPr>
          <w:rFonts w:ascii="宋体" w:hAnsi="宋体" w:cs="宋体" w:hint="eastAsia"/>
          <w:kern w:val="0"/>
          <w:sz w:val="24"/>
          <w:szCs w:val="24"/>
        </w:rPr>
        <w:t>）支持在线实时设施监测、报警、综合统计分析</w:t>
      </w:r>
      <w:r w:rsidRPr="00CE34F1">
        <w:rPr>
          <w:rFonts w:ascii="宋体"/>
          <w:kern w:val="0"/>
          <w:sz w:val="24"/>
          <w:szCs w:val="24"/>
        </w:rPr>
        <w:br/>
      </w:r>
      <w:r w:rsidRPr="00CE34F1">
        <w:rPr>
          <w:rFonts w:ascii="宋体" w:hAnsi="宋体" w:cs="宋体" w:hint="eastAsia"/>
          <w:kern w:val="0"/>
          <w:sz w:val="24"/>
          <w:szCs w:val="24"/>
        </w:rPr>
        <w:t>（</w:t>
      </w:r>
      <w:r w:rsidRPr="00CE34F1">
        <w:rPr>
          <w:rFonts w:ascii="宋体" w:hAnsi="宋体" w:cs="宋体"/>
          <w:kern w:val="0"/>
          <w:sz w:val="24"/>
          <w:szCs w:val="24"/>
        </w:rPr>
        <w:t>4</w:t>
      </w:r>
      <w:r w:rsidRPr="00CE34F1">
        <w:rPr>
          <w:rFonts w:ascii="宋体" w:hAnsi="宋体" w:cs="宋体" w:hint="eastAsia"/>
          <w:kern w:val="0"/>
          <w:sz w:val="24"/>
          <w:szCs w:val="24"/>
        </w:rPr>
        <w:t>）支持</w:t>
      </w:r>
      <w:r w:rsidRPr="00CE34F1">
        <w:rPr>
          <w:rFonts w:ascii="宋体" w:hAnsi="宋体" w:cs="宋体"/>
          <w:kern w:val="0"/>
          <w:sz w:val="24"/>
          <w:szCs w:val="24"/>
        </w:rPr>
        <w:t>CRT</w:t>
      </w:r>
      <w:r w:rsidRPr="00CE34F1">
        <w:rPr>
          <w:rFonts w:ascii="宋体" w:hAnsi="宋体" w:cs="宋体" w:hint="eastAsia"/>
          <w:kern w:val="0"/>
          <w:sz w:val="24"/>
          <w:szCs w:val="24"/>
        </w:rPr>
        <w:t>地图实时报警，快速定位。</w:t>
      </w:r>
      <w:r w:rsidRPr="00CE34F1">
        <w:rPr>
          <w:rFonts w:ascii="宋体"/>
          <w:kern w:val="0"/>
          <w:sz w:val="24"/>
          <w:szCs w:val="24"/>
        </w:rPr>
        <w:br/>
      </w:r>
      <w:r w:rsidRPr="00CE34F1">
        <w:rPr>
          <w:rFonts w:ascii="宋体" w:hAnsi="宋体" w:cs="宋体" w:hint="eastAsia"/>
          <w:kern w:val="0"/>
          <w:sz w:val="24"/>
          <w:szCs w:val="24"/>
        </w:rPr>
        <w:t>（</w:t>
      </w:r>
      <w:r w:rsidRPr="00CE34F1">
        <w:rPr>
          <w:rFonts w:ascii="宋体" w:hAnsi="宋体" w:cs="宋体"/>
          <w:kern w:val="0"/>
          <w:sz w:val="24"/>
          <w:szCs w:val="24"/>
        </w:rPr>
        <w:t>5</w:t>
      </w:r>
      <w:r w:rsidRPr="00CE34F1">
        <w:rPr>
          <w:rFonts w:ascii="宋体" w:hAnsi="宋体" w:cs="宋体" w:hint="eastAsia"/>
          <w:kern w:val="0"/>
          <w:sz w:val="24"/>
          <w:szCs w:val="24"/>
        </w:rPr>
        <w:t>）支持电脑端和手机端实时管理，</w:t>
      </w:r>
      <w:r>
        <w:rPr>
          <w:rFonts w:ascii="宋体" w:hAnsi="宋体" w:cs="宋体" w:hint="eastAsia"/>
          <w:kern w:val="0"/>
          <w:sz w:val="24"/>
          <w:szCs w:val="24"/>
        </w:rPr>
        <w:t>电脑端</w:t>
      </w:r>
      <w:r w:rsidRPr="00CE34F1">
        <w:rPr>
          <w:rFonts w:ascii="宋体" w:hAnsi="宋体" w:cs="宋体" w:hint="eastAsia"/>
          <w:kern w:val="0"/>
          <w:sz w:val="24"/>
          <w:szCs w:val="24"/>
        </w:rPr>
        <w:t>进行远程控制功能（远程启泵）。</w:t>
      </w:r>
      <w:r w:rsidRPr="00CE34F1">
        <w:rPr>
          <w:rFonts w:ascii="宋体"/>
          <w:kern w:val="0"/>
          <w:sz w:val="24"/>
          <w:szCs w:val="24"/>
        </w:rPr>
        <w:br/>
      </w:r>
      <w:r w:rsidRPr="00CE34F1">
        <w:rPr>
          <w:rFonts w:ascii="宋体" w:hAnsi="宋体" w:cs="宋体" w:hint="eastAsia"/>
          <w:kern w:val="0"/>
          <w:sz w:val="24"/>
          <w:szCs w:val="24"/>
        </w:rPr>
        <w:t>（</w:t>
      </w:r>
      <w:r w:rsidRPr="00CE34F1">
        <w:rPr>
          <w:rFonts w:ascii="宋体" w:hAnsi="宋体" w:cs="宋体"/>
          <w:kern w:val="0"/>
          <w:sz w:val="24"/>
          <w:szCs w:val="24"/>
        </w:rPr>
        <w:t>6</w:t>
      </w:r>
      <w:r w:rsidRPr="00CE34F1">
        <w:rPr>
          <w:rFonts w:ascii="宋体" w:hAnsi="宋体" w:cs="宋体" w:hint="eastAsia"/>
          <w:kern w:val="0"/>
          <w:sz w:val="24"/>
          <w:szCs w:val="24"/>
        </w:rPr>
        <w:t>）系统应通过用户信息传输装置实时采集火灾自动报警信息，传输装置应有消防</w:t>
      </w:r>
      <w:r w:rsidRPr="00CE34F1">
        <w:rPr>
          <w:rFonts w:ascii="宋体" w:hAnsi="宋体" w:cs="宋体"/>
          <w:kern w:val="0"/>
          <w:sz w:val="24"/>
          <w:szCs w:val="24"/>
        </w:rPr>
        <w:t>3C</w:t>
      </w:r>
      <w:r w:rsidRPr="00CE34F1">
        <w:rPr>
          <w:rFonts w:ascii="宋体" w:hAnsi="宋体" w:cs="宋体" w:hint="eastAsia"/>
          <w:kern w:val="0"/>
          <w:sz w:val="24"/>
          <w:szCs w:val="24"/>
        </w:rPr>
        <w:t>认证报告</w:t>
      </w:r>
      <w:r w:rsidRPr="00AB7188">
        <w:rPr>
          <w:rFonts w:ascii="宋体" w:hAnsi="宋体" w:cs="宋体" w:hint="eastAsia"/>
          <w:kern w:val="0"/>
          <w:sz w:val="24"/>
          <w:szCs w:val="24"/>
        </w:rPr>
        <w:t>（用户信息传输装置参考品牌：北京海湾、苏州思迪、沈阳美宝）。</w:t>
      </w:r>
      <w:r w:rsidRPr="00AB7188">
        <w:rPr>
          <w:rFonts w:ascii="宋体"/>
          <w:kern w:val="0"/>
          <w:sz w:val="24"/>
          <w:szCs w:val="24"/>
        </w:rPr>
        <w:br/>
      </w:r>
      <w:r w:rsidRPr="00AB7188">
        <w:rPr>
          <w:rFonts w:ascii="宋体" w:hAnsi="宋体" w:cs="宋体" w:hint="eastAsia"/>
          <w:kern w:val="0"/>
          <w:sz w:val="24"/>
          <w:szCs w:val="24"/>
        </w:rPr>
        <w:t>（</w:t>
      </w:r>
      <w:r w:rsidRPr="00AB7188">
        <w:rPr>
          <w:rFonts w:ascii="宋体" w:hAnsi="宋体" w:cs="宋体"/>
          <w:kern w:val="0"/>
          <w:sz w:val="24"/>
          <w:szCs w:val="24"/>
        </w:rPr>
        <w:t>7</w:t>
      </w:r>
      <w:r w:rsidRPr="00AB7188">
        <w:rPr>
          <w:rFonts w:ascii="宋体" w:hAnsi="宋体" w:cs="宋体" w:hint="eastAsia"/>
          <w:kern w:val="0"/>
          <w:sz w:val="24"/>
          <w:szCs w:val="24"/>
        </w:rPr>
        <w:t>）系统通过压力传感器、采集终端实时采集消防管网压力（压力应体现具体数值）。</w:t>
      </w:r>
      <w:r w:rsidRPr="00AB7188">
        <w:rPr>
          <w:rFonts w:ascii="宋体"/>
          <w:kern w:val="0"/>
          <w:sz w:val="24"/>
          <w:szCs w:val="24"/>
        </w:rPr>
        <w:br/>
      </w:r>
      <w:r w:rsidRPr="00AB7188">
        <w:rPr>
          <w:rFonts w:ascii="宋体" w:hAnsi="宋体" w:cs="宋体" w:hint="eastAsia"/>
          <w:kern w:val="0"/>
          <w:sz w:val="24"/>
          <w:szCs w:val="24"/>
        </w:rPr>
        <w:t>（</w:t>
      </w:r>
      <w:r w:rsidRPr="00AB7188">
        <w:rPr>
          <w:rFonts w:ascii="宋体" w:hAnsi="宋体" w:cs="宋体"/>
          <w:kern w:val="0"/>
          <w:sz w:val="24"/>
          <w:szCs w:val="24"/>
        </w:rPr>
        <w:t>8</w:t>
      </w:r>
      <w:r w:rsidRPr="00AB7188">
        <w:rPr>
          <w:rFonts w:ascii="宋体" w:hAnsi="宋体" w:cs="宋体" w:hint="eastAsia"/>
          <w:kern w:val="0"/>
          <w:sz w:val="24"/>
          <w:szCs w:val="24"/>
        </w:rPr>
        <w:t>）系统应能灵活配置推送显示的不同信息类型，根据需要灵活选择推送。</w:t>
      </w:r>
      <w:r w:rsidRPr="00AB7188">
        <w:rPr>
          <w:rFonts w:ascii="宋体"/>
          <w:kern w:val="0"/>
          <w:sz w:val="24"/>
          <w:szCs w:val="24"/>
        </w:rPr>
        <w:br/>
      </w:r>
      <w:r w:rsidRPr="00AB7188">
        <w:rPr>
          <w:rFonts w:ascii="宋体" w:hAnsi="宋体" w:cs="宋体" w:hint="eastAsia"/>
          <w:kern w:val="0"/>
          <w:sz w:val="24"/>
          <w:szCs w:val="24"/>
        </w:rPr>
        <w:t>（</w:t>
      </w:r>
      <w:r w:rsidRPr="00AB7188">
        <w:rPr>
          <w:rFonts w:ascii="宋体" w:hAnsi="宋体" w:cs="宋体"/>
          <w:kern w:val="0"/>
          <w:sz w:val="24"/>
          <w:szCs w:val="24"/>
        </w:rPr>
        <w:t>9</w:t>
      </w:r>
      <w:r w:rsidRPr="00AB7188">
        <w:rPr>
          <w:rFonts w:ascii="宋体" w:hAnsi="宋体" w:cs="宋体" w:hint="eastAsia"/>
          <w:kern w:val="0"/>
          <w:sz w:val="24"/>
          <w:szCs w:val="24"/>
        </w:rPr>
        <w:t>）系统应能扩展接入重点区域网络摄像机，进行图像监控。</w:t>
      </w:r>
      <w:r w:rsidRPr="00AB7188">
        <w:rPr>
          <w:rFonts w:ascii="宋体"/>
          <w:kern w:val="0"/>
          <w:sz w:val="24"/>
          <w:szCs w:val="24"/>
        </w:rPr>
        <w:br/>
      </w:r>
      <w:r w:rsidRPr="00AB7188">
        <w:rPr>
          <w:rFonts w:ascii="宋体" w:hAnsi="宋体" w:cs="宋体" w:hint="eastAsia"/>
          <w:kern w:val="0"/>
          <w:sz w:val="24"/>
          <w:szCs w:val="24"/>
        </w:rPr>
        <w:t>（</w:t>
      </w:r>
      <w:r w:rsidRPr="00AB7188">
        <w:rPr>
          <w:rFonts w:ascii="宋体" w:hAnsi="宋体" w:cs="宋体"/>
          <w:kern w:val="0"/>
          <w:sz w:val="24"/>
          <w:szCs w:val="24"/>
        </w:rPr>
        <w:t>10</w:t>
      </w:r>
      <w:r w:rsidRPr="00AB7188">
        <w:rPr>
          <w:rFonts w:ascii="宋体" w:hAnsi="宋体" w:cs="宋体" w:hint="eastAsia"/>
          <w:kern w:val="0"/>
          <w:sz w:val="24"/>
          <w:szCs w:val="24"/>
        </w:rPr>
        <w:t>）上述功能应能现场演示成功。</w:t>
      </w:r>
    </w:p>
    <w:p w:rsidR="003167ED" w:rsidRPr="00AB7188" w:rsidRDefault="003167ED" w:rsidP="00CE34F1">
      <w:pPr>
        <w:widowControl/>
        <w:spacing w:line="440" w:lineRule="exact"/>
        <w:jc w:val="left"/>
        <w:rPr>
          <w:rFonts w:ascii="宋体"/>
          <w:kern w:val="0"/>
          <w:sz w:val="24"/>
          <w:szCs w:val="24"/>
        </w:rPr>
      </w:pPr>
      <w:r w:rsidRPr="00AB7188">
        <w:rPr>
          <w:rFonts w:ascii="宋体" w:hAnsi="宋体" w:cs="宋体" w:hint="eastAsia"/>
          <w:kern w:val="0"/>
          <w:sz w:val="24"/>
          <w:szCs w:val="24"/>
        </w:rPr>
        <w:t>（</w:t>
      </w:r>
      <w:r w:rsidRPr="00AB7188">
        <w:rPr>
          <w:rFonts w:ascii="宋体" w:hAnsi="宋体" w:cs="宋体"/>
          <w:kern w:val="0"/>
          <w:sz w:val="24"/>
          <w:szCs w:val="24"/>
        </w:rPr>
        <w:t>11</w:t>
      </w:r>
      <w:r w:rsidRPr="00AB7188">
        <w:rPr>
          <w:rFonts w:ascii="宋体" w:hAnsi="宋体" w:cs="宋体" w:hint="eastAsia"/>
          <w:kern w:val="0"/>
          <w:sz w:val="24"/>
          <w:szCs w:val="24"/>
        </w:rPr>
        <w:t>）提供</w:t>
      </w:r>
      <w:r w:rsidRPr="00AB7188">
        <w:rPr>
          <w:rFonts w:ascii="宋体" w:hAnsi="宋体" w:cs="宋体"/>
          <w:kern w:val="0"/>
          <w:sz w:val="24"/>
          <w:szCs w:val="24"/>
        </w:rPr>
        <w:t>4G</w:t>
      </w:r>
      <w:r w:rsidRPr="00AB7188">
        <w:rPr>
          <w:rFonts w:ascii="宋体" w:hAnsi="宋体" w:cs="宋体" w:hint="eastAsia"/>
          <w:kern w:val="0"/>
          <w:sz w:val="24"/>
          <w:szCs w:val="24"/>
        </w:rPr>
        <w:t>上网卡，实现系统多链路网络冗余</w:t>
      </w:r>
      <w:r w:rsidRPr="00AB7188">
        <w:rPr>
          <w:rFonts w:ascii="宋体" w:hAnsi="宋体" w:cs="宋体"/>
          <w:kern w:val="0"/>
          <w:sz w:val="24"/>
          <w:szCs w:val="24"/>
        </w:rPr>
        <w:t xml:space="preserve"> </w:t>
      </w:r>
      <w:r w:rsidRPr="00AB7188">
        <w:rPr>
          <w:rFonts w:ascii="宋体" w:hAnsi="宋体" w:cs="宋体" w:hint="eastAsia"/>
          <w:kern w:val="0"/>
          <w:sz w:val="24"/>
          <w:szCs w:val="24"/>
        </w:rPr>
        <w:t>。</w:t>
      </w:r>
    </w:p>
    <w:p w:rsidR="003167ED" w:rsidRDefault="003167ED">
      <w:pPr>
        <w:spacing w:line="440" w:lineRule="exact"/>
        <w:rPr>
          <w:b/>
          <w:bCs/>
          <w:sz w:val="24"/>
          <w:szCs w:val="24"/>
        </w:rPr>
      </w:pPr>
      <w:r>
        <w:rPr>
          <w:b/>
          <w:bCs/>
          <w:sz w:val="24"/>
          <w:szCs w:val="24"/>
        </w:rPr>
        <w:t>6.4</w:t>
      </w:r>
      <w:r>
        <w:rPr>
          <w:rFonts w:cs="宋体" w:hint="eastAsia"/>
          <w:b/>
          <w:bCs/>
          <w:sz w:val="24"/>
          <w:szCs w:val="24"/>
        </w:rPr>
        <w:t>操作要求</w:t>
      </w:r>
    </w:p>
    <w:p w:rsidR="003167ED" w:rsidRDefault="003167ED">
      <w:pPr>
        <w:spacing w:line="440" w:lineRule="exact"/>
        <w:rPr>
          <w:sz w:val="24"/>
          <w:szCs w:val="24"/>
        </w:rPr>
      </w:pPr>
      <w:r>
        <w:rPr>
          <w:rFonts w:cs="宋体" w:hint="eastAsia"/>
          <w:sz w:val="24"/>
          <w:szCs w:val="24"/>
        </w:rPr>
        <w:t>（</w:t>
      </w:r>
      <w:r>
        <w:rPr>
          <w:sz w:val="24"/>
          <w:szCs w:val="24"/>
        </w:rPr>
        <w:t>1</w:t>
      </w:r>
      <w:r>
        <w:rPr>
          <w:rFonts w:cs="宋体" w:hint="eastAsia"/>
          <w:sz w:val="24"/>
          <w:szCs w:val="24"/>
        </w:rPr>
        <w:t>）具有针对性，能满足本校实际管理要求，具有符合本校特色的软硬件系统。</w:t>
      </w:r>
    </w:p>
    <w:p w:rsidR="003167ED" w:rsidRDefault="003167ED">
      <w:pPr>
        <w:spacing w:line="440" w:lineRule="exact"/>
        <w:rPr>
          <w:sz w:val="24"/>
          <w:szCs w:val="24"/>
        </w:rPr>
      </w:pPr>
      <w:r>
        <w:rPr>
          <w:rFonts w:cs="宋体" w:hint="eastAsia"/>
          <w:sz w:val="24"/>
          <w:szCs w:val="24"/>
        </w:rPr>
        <w:t>（</w:t>
      </w:r>
      <w:r>
        <w:rPr>
          <w:sz w:val="24"/>
          <w:szCs w:val="24"/>
        </w:rPr>
        <w:t>2</w:t>
      </w:r>
      <w:r>
        <w:rPr>
          <w:rFonts w:cs="宋体" w:hint="eastAsia"/>
          <w:sz w:val="24"/>
          <w:szCs w:val="24"/>
        </w:rPr>
        <w:t>）具有稳定性和可靠性。</w:t>
      </w:r>
    </w:p>
    <w:p w:rsidR="003167ED" w:rsidRDefault="003167ED">
      <w:pPr>
        <w:spacing w:line="440" w:lineRule="exact"/>
        <w:rPr>
          <w:sz w:val="24"/>
          <w:szCs w:val="24"/>
        </w:rPr>
      </w:pPr>
      <w:r>
        <w:rPr>
          <w:rFonts w:cs="宋体" w:hint="eastAsia"/>
          <w:sz w:val="24"/>
          <w:szCs w:val="24"/>
        </w:rPr>
        <w:t>（</w:t>
      </w:r>
      <w:r>
        <w:rPr>
          <w:sz w:val="24"/>
          <w:szCs w:val="24"/>
        </w:rPr>
        <w:t>3</w:t>
      </w:r>
      <w:r>
        <w:rPr>
          <w:rFonts w:cs="宋体" w:hint="eastAsia"/>
          <w:sz w:val="24"/>
          <w:szCs w:val="24"/>
        </w:rPr>
        <w:t>）系统操作方便，管理界面清晰。</w:t>
      </w:r>
    </w:p>
    <w:p w:rsidR="003167ED" w:rsidRDefault="003167ED">
      <w:pPr>
        <w:spacing w:line="440" w:lineRule="exact"/>
        <w:rPr>
          <w:b/>
          <w:bCs/>
          <w:sz w:val="24"/>
          <w:szCs w:val="24"/>
        </w:rPr>
      </w:pPr>
      <w:r>
        <w:rPr>
          <w:b/>
          <w:bCs/>
          <w:sz w:val="24"/>
          <w:szCs w:val="24"/>
        </w:rPr>
        <w:t>6.5</w:t>
      </w:r>
      <w:r>
        <w:rPr>
          <w:rFonts w:cs="宋体" w:hint="eastAsia"/>
          <w:b/>
          <w:bCs/>
          <w:sz w:val="24"/>
          <w:szCs w:val="24"/>
        </w:rPr>
        <w:t>质量保证及售后服务</w:t>
      </w:r>
    </w:p>
    <w:p w:rsidR="003167ED" w:rsidRDefault="003167ED">
      <w:pPr>
        <w:spacing w:line="440" w:lineRule="exact"/>
        <w:rPr>
          <w:b/>
          <w:bCs/>
          <w:sz w:val="24"/>
          <w:szCs w:val="24"/>
        </w:rPr>
      </w:pPr>
      <w:r>
        <w:rPr>
          <w:rFonts w:cs="宋体" w:hint="eastAsia"/>
          <w:sz w:val="24"/>
          <w:szCs w:val="24"/>
        </w:rPr>
        <w:t>（</w:t>
      </w:r>
      <w:r>
        <w:rPr>
          <w:sz w:val="24"/>
          <w:szCs w:val="24"/>
        </w:rPr>
        <w:t>1</w:t>
      </w:r>
      <w:r>
        <w:rPr>
          <w:rFonts w:cs="宋体" w:hint="eastAsia"/>
          <w:sz w:val="24"/>
          <w:szCs w:val="24"/>
        </w:rPr>
        <w:t>）供应商使用的主要材料、主要设备必须是全新的的合格产品，符合有关国家消防技术规范及强制性的国家技术质量规范、质量检验证书等证明文件。强制性标准和相关规范以现行最新技术要求、标准为准。硬件部分需提供原厂</w:t>
      </w:r>
      <w:r w:rsidRPr="00DC6982">
        <w:rPr>
          <w:color w:val="FF0000"/>
          <w:sz w:val="24"/>
          <w:szCs w:val="24"/>
        </w:rPr>
        <w:t>3</w:t>
      </w:r>
      <w:r>
        <w:rPr>
          <w:rFonts w:cs="宋体" w:hint="eastAsia"/>
          <w:sz w:val="24"/>
          <w:szCs w:val="24"/>
        </w:rPr>
        <w:t>年免费质保与维护。</w:t>
      </w:r>
    </w:p>
    <w:p w:rsidR="003167ED" w:rsidRDefault="003167ED">
      <w:pPr>
        <w:spacing w:line="440" w:lineRule="exact"/>
        <w:rPr>
          <w:sz w:val="24"/>
          <w:szCs w:val="24"/>
        </w:rPr>
      </w:pPr>
      <w:r>
        <w:rPr>
          <w:rFonts w:cs="宋体" w:hint="eastAsia"/>
          <w:sz w:val="24"/>
          <w:szCs w:val="24"/>
        </w:rPr>
        <w:t>（</w:t>
      </w:r>
      <w:r>
        <w:rPr>
          <w:sz w:val="24"/>
          <w:szCs w:val="24"/>
        </w:rPr>
        <w:t>2</w:t>
      </w:r>
      <w:r>
        <w:rPr>
          <w:rFonts w:cs="宋体" w:hint="eastAsia"/>
          <w:sz w:val="24"/>
          <w:szCs w:val="24"/>
        </w:rPr>
        <w:t>）供应商应提供项目设备使用、管理及维护等方面的培训，并提供纸质的培训资料。</w:t>
      </w:r>
    </w:p>
    <w:p w:rsidR="003167ED" w:rsidRDefault="003167ED" w:rsidP="0026605D">
      <w:pPr>
        <w:spacing w:line="440" w:lineRule="exact"/>
        <w:ind w:firstLineChars="50" w:firstLine="31680"/>
        <w:rPr>
          <w:sz w:val="24"/>
          <w:szCs w:val="24"/>
        </w:rPr>
      </w:pPr>
      <w:r>
        <w:rPr>
          <w:sz w:val="24"/>
          <w:szCs w:val="24"/>
        </w:rPr>
        <w:t>(3</w:t>
      </w:r>
      <w:r>
        <w:rPr>
          <w:rFonts w:cs="宋体" w:hint="eastAsia"/>
          <w:sz w:val="24"/>
          <w:szCs w:val="24"/>
        </w:rPr>
        <w:t>）系统交付使用后，在合同期内供应商应建立专业团队做好系统的日常及应急维护工作，确保系统及所有设备正常运行，满足采购单位应用需求。</w:t>
      </w:r>
    </w:p>
    <w:p w:rsidR="003167ED" w:rsidRDefault="003167ED">
      <w:pPr>
        <w:spacing w:line="440" w:lineRule="exact"/>
        <w:rPr>
          <w:sz w:val="24"/>
          <w:szCs w:val="24"/>
        </w:rPr>
      </w:pPr>
      <w:r>
        <w:rPr>
          <w:rFonts w:cs="宋体" w:hint="eastAsia"/>
          <w:sz w:val="24"/>
          <w:szCs w:val="24"/>
        </w:rPr>
        <w:t>（</w:t>
      </w:r>
      <w:r>
        <w:rPr>
          <w:sz w:val="24"/>
          <w:szCs w:val="24"/>
        </w:rPr>
        <w:t>4</w:t>
      </w:r>
      <w:r>
        <w:rPr>
          <w:rFonts w:cs="宋体" w:hint="eastAsia"/>
          <w:sz w:val="24"/>
          <w:szCs w:val="24"/>
        </w:rPr>
        <w:t>）双方均应建立完整的系统日常巡检巡查工作机制，在发现或接到采购单位系统故障维护需求通知后，供应商应在</w:t>
      </w:r>
      <w:r>
        <w:rPr>
          <w:sz w:val="24"/>
          <w:szCs w:val="24"/>
        </w:rPr>
        <w:t>2</w:t>
      </w:r>
      <w:r>
        <w:rPr>
          <w:rFonts w:cs="宋体" w:hint="eastAsia"/>
          <w:sz w:val="24"/>
          <w:szCs w:val="24"/>
        </w:rPr>
        <w:t>小时内派出专业人员到达现场进行维护服务，及时排除故障。</w:t>
      </w:r>
      <w:bookmarkStart w:id="17" w:name="_Toc429147470"/>
    </w:p>
    <w:p w:rsidR="003167ED" w:rsidRDefault="003167ED">
      <w:pPr>
        <w:tabs>
          <w:tab w:val="left" w:pos="1365"/>
        </w:tabs>
        <w:spacing w:line="360" w:lineRule="auto"/>
        <w:jc w:val="left"/>
        <w:rPr>
          <w:rFonts w:ascii="宋体"/>
          <w:b/>
          <w:bCs/>
          <w:sz w:val="24"/>
          <w:szCs w:val="24"/>
        </w:rPr>
      </w:pPr>
      <w:r>
        <w:rPr>
          <w:rFonts w:ascii="宋体" w:hAnsi="宋体" w:cs="宋体"/>
          <w:b/>
          <w:bCs/>
          <w:sz w:val="24"/>
          <w:szCs w:val="24"/>
        </w:rPr>
        <w:t>6.6</w:t>
      </w:r>
      <w:r>
        <w:rPr>
          <w:rFonts w:ascii="宋体" w:hAnsi="宋体" w:cs="宋体" w:hint="eastAsia"/>
          <w:b/>
          <w:bCs/>
          <w:sz w:val="24"/>
          <w:szCs w:val="24"/>
        </w:rPr>
        <w:t>、运输、安装、调试要求</w:t>
      </w:r>
    </w:p>
    <w:p w:rsidR="003167ED" w:rsidRDefault="003167ED">
      <w:pPr>
        <w:tabs>
          <w:tab w:val="left" w:pos="1365"/>
        </w:tabs>
        <w:spacing w:line="360" w:lineRule="auto"/>
        <w:jc w:val="left"/>
        <w:rPr>
          <w:rFonts w:ascii="宋体"/>
          <w:sz w:val="24"/>
          <w:szCs w:val="24"/>
        </w:rPr>
      </w:pPr>
      <w:r>
        <w:rPr>
          <w:rFonts w:ascii="宋体" w:hAnsi="宋体" w:cs="宋体"/>
          <w:sz w:val="24"/>
          <w:szCs w:val="24"/>
        </w:rPr>
        <w:t>1</w:t>
      </w:r>
      <w:r>
        <w:rPr>
          <w:rFonts w:ascii="宋体" w:hAnsi="宋体" w:cs="宋体" w:hint="eastAsia"/>
          <w:sz w:val="24"/>
          <w:szCs w:val="24"/>
        </w:rPr>
        <w:t>、免费运输、安装和调试，安装期限以签订合同为准。</w:t>
      </w:r>
    </w:p>
    <w:p w:rsidR="003167ED" w:rsidRDefault="003167ED">
      <w:pPr>
        <w:tabs>
          <w:tab w:val="left" w:pos="1365"/>
        </w:tabs>
        <w:spacing w:line="360" w:lineRule="auto"/>
        <w:jc w:val="left"/>
        <w:rPr>
          <w:rFonts w:ascii="宋体"/>
          <w:sz w:val="24"/>
          <w:szCs w:val="24"/>
        </w:rPr>
      </w:pPr>
      <w:r>
        <w:rPr>
          <w:rFonts w:ascii="宋体" w:hAnsi="宋体" w:cs="宋体"/>
          <w:sz w:val="24"/>
          <w:szCs w:val="24"/>
        </w:rPr>
        <w:t>2</w:t>
      </w:r>
      <w:r>
        <w:rPr>
          <w:rFonts w:ascii="宋体" w:hAnsi="宋体" w:cs="宋体" w:hint="eastAsia"/>
          <w:sz w:val="24"/>
          <w:szCs w:val="24"/>
        </w:rPr>
        <w:t>、现场安装和设备调试完成后，供应商按照国家或行业标准与规定对系统进行整体联调测试。系统联调测试通过后，供应商必须协助采购单位安装运行非本项目范围内、但与本项目有关联应用的系统并解决相关问题。</w:t>
      </w:r>
    </w:p>
    <w:p w:rsidR="003167ED" w:rsidRDefault="003167ED">
      <w:pPr>
        <w:tabs>
          <w:tab w:val="left" w:pos="1365"/>
        </w:tabs>
        <w:spacing w:line="360" w:lineRule="auto"/>
        <w:jc w:val="left"/>
        <w:rPr>
          <w:rFonts w:ascii="宋体"/>
          <w:sz w:val="24"/>
          <w:szCs w:val="24"/>
        </w:rPr>
      </w:pPr>
      <w:r>
        <w:rPr>
          <w:rFonts w:ascii="宋体" w:hAnsi="宋体" w:cs="宋体"/>
          <w:sz w:val="24"/>
          <w:szCs w:val="24"/>
        </w:rPr>
        <w:t>3</w:t>
      </w:r>
      <w:r>
        <w:rPr>
          <w:rFonts w:ascii="宋体" w:hAnsi="宋体" w:cs="宋体" w:hint="eastAsia"/>
          <w:sz w:val="24"/>
          <w:szCs w:val="24"/>
        </w:rPr>
        <w:t>、系统试运行结束后，按照有关规定由双方共同进行项目最终验收，因功能指标达不到采购单位业务要求需要更换设备的，所产生费用由供应商自行承担。</w:t>
      </w:r>
    </w:p>
    <w:p w:rsidR="003167ED" w:rsidRDefault="003167ED">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付款方式：中标方在签订合同</w:t>
      </w:r>
      <w:r>
        <w:rPr>
          <w:rFonts w:ascii="宋体" w:hAnsi="宋体" w:cs="宋体"/>
          <w:sz w:val="24"/>
          <w:szCs w:val="24"/>
        </w:rPr>
        <w:t>1</w:t>
      </w:r>
      <w:r>
        <w:rPr>
          <w:rFonts w:ascii="宋体" w:hAnsi="宋体" w:cs="宋体" w:hint="eastAsia"/>
          <w:sz w:val="24"/>
          <w:szCs w:val="24"/>
        </w:rPr>
        <w:t>月内把设备安装到位，及调试完成并交付用户，在用户验收通过后</w:t>
      </w:r>
      <w:r>
        <w:rPr>
          <w:rFonts w:ascii="宋体" w:hAnsi="宋体" w:cs="宋体"/>
          <w:sz w:val="24"/>
          <w:szCs w:val="24"/>
        </w:rPr>
        <w:t>1</w:t>
      </w:r>
      <w:r>
        <w:rPr>
          <w:rFonts w:ascii="宋体" w:hAnsi="宋体" w:cs="宋体" w:hint="eastAsia"/>
          <w:sz w:val="24"/>
          <w:szCs w:val="24"/>
        </w:rPr>
        <w:t>周支付中标金额的</w:t>
      </w:r>
      <w:r>
        <w:rPr>
          <w:rFonts w:ascii="宋体" w:hAnsi="宋体" w:cs="宋体"/>
          <w:sz w:val="24"/>
          <w:szCs w:val="24"/>
        </w:rPr>
        <w:t>95%</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年后无质量问题，且服务满意付清余款。</w:t>
      </w:r>
    </w:p>
    <w:p w:rsidR="003167ED" w:rsidRDefault="003167ED" w:rsidP="0020280F">
      <w:pPr>
        <w:pStyle w:val="PlainText"/>
        <w:spacing w:after="156" w:line="800" w:lineRule="exact"/>
        <w:outlineLvl w:val="0"/>
        <w:rPr>
          <w:rFonts w:hAnsi="宋体" w:cs="Times New Roman"/>
          <w:b/>
          <w:bCs/>
          <w:color w:val="000000"/>
          <w:sz w:val="36"/>
          <w:szCs w:val="36"/>
        </w:rPr>
      </w:pPr>
    </w:p>
    <w:p w:rsidR="003167ED" w:rsidRDefault="003167ED">
      <w:pPr>
        <w:pStyle w:val="PlainText"/>
        <w:spacing w:after="156" w:line="800" w:lineRule="exact"/>
        <w:ind w:left="1563" w:hanging="723"/>
        <w:jc w:val="center"/>
        <w:outlineLvl w:val="0"/>
        <w:rPr>
          <w:rFonts w:hAnsi="宋体" w:cs="Times New Roman"/>
          <w:b/>
          <w:bCs/>
          <w:color w:val="000000"/>
          <w:sz w:val="36"/>
          <w:szCs w:val="36"/>
        </w:rPr>
      </w:pPr>
      <w:r>
        <w:rPr>
          <w:rFonts w:hAnsi="宋体" w:cs="Times New Roman"/>
          <w:b/>
          <w:bCs/>
          <w:color w:val="000000"/>
          <w:sz w:val="36"/>
          <w:szCs w:val="36"/>
        </w:rPr>
        <w:br w:type="page"/>
      </w:r>
      <w:r>
        <w:rPr>
          <w:rFonts w:hAnsi="宋体" w:hint="eastAsia"/>
          <w:b/>
          <w:bCs/>
          <w:color w:val="000000"/>
          <w:sz w:val="36"/>
          <w:szCs w:val="36"/>
        </w:rPr>
        <w:t>第四部分</w:t>
      </w:r>
      <w:r>
        <w:rPr>
          <w:rFonts w:hAnsi="宋体"/>
          <w:b/>
          <w:bCs/>
          <w:color w:val="000000"/>
          <w:sz w:val="36"/>
          <w:szCs w:val="36"/>
        </w:rPr>
        <w:t xml:space="preserve"> </w:t>
      </w:r>
      <w:r>
        <w:rPr>
          <w:rFonts w:hAnsi="宋体" w:hint="eastAsia"/>
          <w:b/>
          <w:bCs/>
          <w:color w:val="000000"/>
          <w:sz w:val="36"/>
          <w:szCs w:val="36"/>
        </w:rPr>
        <w:t>合同主要条款</w:t>
      </w:r>
      <w:bookmarkEnd w:id="17"/>
    </w:p>
    <w:p w:rsidR="003167ED" w:rsidRDefault="003167ED">
      <w:pPr>
        <w:spacing w:line="360" w:lineRule="auto"/>
        <w:jc w:val="left"/>
        <w:rPr>
          <w:rFonts w:ascii="宋体"/>
          <w:b/>
          <w:bCs/>
          <w:color w:val="000000"/>
          <w:sz w:val="24"/>
          <w:szCs w:val="24"/>
        </w:rPr>
      </w:pPr>
      <w:r>
        <w:rPr>
          <w:rFonts w:ascii="宋体" w:hAnsi="宋体" w:cs="宋体"/>
          <w:b/>
          <w:bCs/>
          <w:color w:val="000000"/>
          <w:sz w:val="24"/>
          <w:szCs w:val="24"/>
        </w:rPr>
        <w:t>1.</w:t>
      </w:r>
      <w:r>
        <w:rPr>
          <w:rFonts w:ascii="宋体" w:hAnsi="宋体" w:cs="宋体" w:hint="eastAsia"/>
          <w:b/>
          <w:bCs/>
          <w:color w:val="000000"/>
          <w:sz w:val="24"/>
          <w:szCs w:val="24"/>
        </w:rPr>
        <w:t>合同</w:t>
      </w:r>
      <w:bookmarkStart w:id="18" w:name="OLE_LINK1"/>
      <w:r>
        <w:rPr>
          <w:rFonts w:ascii="宋体" w:hAnsi="宋体" w:cs="宋体" w:hint="eastAsia"/>
          <w:b/>
          <w:bCs/>
          <w:color w:val="000000"/>
          <w:sz w:val="24"/>
          <w:szCs w:val="24"/>
        </w:rPr>
        <w:t>范围</w:t>
      </w:r>
      <w:bookmarkEnd w:id="18"/>
    </w:p>
    <w:p w:rsidR="003167ED" w:rsidRDefault="003167ED">
      <w:pPr>
        <w:spacing w:line="360" w:lineRule="auto"/>
        <w:jc w:val="left"/>
        <w:rPr>
          <w:rFonts w:ascii="宋体"/>
          <w:color w:val="000000"/>
          <w:sz w:val="24"/>
          <w:szCs w:val="24"/>
        </w:rPr>
      </w:pPr>
      <w:r>
        <w:rPr>
          <w:rFonts w:ascii="宋体" w:hAnsi="宋体" w:cs="宋体" w:hint="eastAsia"/>
          <w:color w:val="000000"/>
          <w:sz w:val="24"/>
          <w:szCs w:val="24"/>
        </w:rPr>
        <w:t>合同范围应与中标通知书、招标文件及被招标人接受的技术商务规范偏离表相一致。合同范围和双方的职责在</w:t>
      </w:r>
      <w:r>
        <w:rPr>
          <w:rFonts w:ascii="宋体" w:hAnsi="宋体" w:cs="宋体"/>
          <w:color w:val="000000"/>
          <w:sz w:val="24"/>
          <w:szCs w:val="24"/>
        </w:rPr>
        <w:t xml:space="preserve"> </w:t>
      </w:r>
      <w:r>
        <w:rPr>
          <w:rFonts w:ascii="宋体" w:hAnsi="宋体" w:cs="宋体" w:hint="eastAsia"/>
          <w:color w:val="000000"/>
          <w:sz w:val="24"/>
          <w:szCs w:val="24"/>
        </w:rPr>
        <w:t>“招标文件”明确。</w:t>
      </w:r>
    </w:p>
    <w:p w:rsidR="003167ED" w:rsidRDefault="003167ED">
      <w:pPr>
        <w:pStyle w:val="NormalIndent"/>
        <w:spacing w:line="360" w:lineRule="auto"/>
        <w:ind w:firstLineChars="0" w:firstLine="0"/>
        <w:rPr>
          <w:rFonts w:ascii="宋体"/>
          <w:b/>
          <w:bCs/>
          <w:color w:val="000000"/>
          <w:sz w:val="24"/>
          <w:szCs w:val="24"/>
        </w:rPr>
      </w:pPr>
      <w:r>
        <w:rPr>
          <w:rFonts w:ascii="宋体" w:hAnsi="宋体" w:cs="宋体"/>
          <w:b/>
          <w:bCs/>
          <w:color w:val="000000"/>
          <w:sz w:val="24"/>
          <w:szCs w:val="24"/>
        </w:rPr>
        <w:t>2.</w:t>
      </w:r>
      <w:r>
        <w:rPr>
          <w:rFonts w:ascii="宋体" w:hAnsi="宋体" w:cs="宋体" w:hint="eastAsia"/>
          <w:b/>
          <w:bCs/>
          <w:color w:val="000000"/>
          <w:sz w:val="24"/>
          <w:szCs w:val="24"/>
        </w:rPr>
        <w:t>合同的签订</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2.1</w:t>
      </w:r>
      <w:r>
        <w:rPr>
          <w:rFonts w:ascii="宋体" w:hAnsi="宋体" w:cs="宋体" w:hint="eastAsia"/>
          <w:color w:val="000000"/>
          <w:sz w:val="24"/>
          <w:szCs w:val="24"/>
        </w:rPr>
        <w:t>中标人在中标通知书发出</w:t>
      </w:r>
      <w:r>
        <w:rPr>
          <w:rFonts w:ascii="宋体" w:hAnsi="宋体" w:cs="宋体"/>
          <w:color w:val="000000"/>
          <w:sz w:val="24"/>
          <w:szCs w:val="24"/>
        </w:rPr>
        <w:t>7</w:t>
      </w:r>
      <w:r>
        <w:rPr>
          <w:rFonts w:ascii="宋体" w:hAnsi="宋体" w:cs="宋体" w:hint="eastAsia"/>
          <w:color w:val="000000"/>
          <w:sz w:val="24"/>
          <w:szCs w:val="24"/>
        </w:rPr>
        <w:t>日内按招标文件和中标供应商投标文件的约定，和采购人在约定的时间、地点，由法定代表人或授权委托人与采购人签订书面合同。</w:t>
      </w:r>
    </w:p>
    <w:p w:rsidR="003167ED" w:rsidRDefault="003167ED">
      <w:pPr>
        <w:pStyle w:val="ListNumber2"/>
        <w:widowControl w:val="0"/>
        <w:tabs>
          <w:tab w:val="clear" w:pos="1697"/>
        </w:tabs>
        <w:spacing w:afterLines="0" w:line="360" w:lineRule="auto"/>
        <w:ind w:left="0" w:firstLine="0"/>
        <w:rPr>
          <w:rFonts w:ascii="宋体"/>
          <w:color w:val="000000"/>
          <w:u w:val="single"/>
        </w:rPr>
      </w:pPr>
      <w:r>
        <w:rPr>
          <w:rFonts w:ascii="宋体" w:hAnsi="宋体" w:cs="宋体"/>
          <w:color w:val="000000"/>
        </w:rPr>
        <w:t>2.1.1</w:t>
      </w:r>
      <w:r>
        <w:rPr>
          <w:rFonts w:ascii="宋体" w:hAnsi="宋体" w:cs="宋体" w:hint="eastAsia"/>
          <w:color w:val="000000"/>
        </w:rPr>
        <w:t>交货地点：</w:t>
      </w:r>
      <w:r>
        <w:rPr>
          <w:rFonts w:ascii="宋体" w:hAnsi="宋体" w:cs="宋体"/>
          <w:color w:val="000000"/>
          <w:u w:val="single"/>
        </w:rPr>
        <w:t xml:space="preserve">          </w:t>
      </w:r>
      <w:r>
        <w:rPr>
          <w:rFonts w:ascii="宋体" w:hAnsi="宋体" w:cs="宋体" w:hint="eastAsia"/>
          <w:color w:val="000000"/>
        </w:rPr>
        <w:t>。</w:t>
      </w:r>
    </w:p>
    <w:p w:rsidR="003167ED" w:rsidRDefault="003167ED">
      <w:pPr>
        <w:pStyle w:val="ListNumber2"/>
        <w:widowControl w:val="0"/>
        <w:tabs>
          <w:tab w:val="clear" w:pos="1697"/>
        </w:tabs>
        <w:spacing w:afterLines="0" w:line="360" w:lineRule="auto"/>
        <w:ind w:left="0" w:firstLine="0"/>
        <w:rPr>
          <w:rFonts w:ascii="宋体"/>
          <w:color w:val="000000"/>
        </w:rPr>
      </w:pPr>
      <w:r>
        <w:rPr>
          <w:rFonts w:ascii="宋体" w:hAnsi="宋体" w:cs="宋体"/>
          <w:color w:val="000000"/>
        </w:rPr>
        <w:t>2.1.2</w:t>
      </w:r>
      <w:r>
        <w:rPr>
          <w:rFonts w:ascii="宋体" w:hAnsi="宋体" w:cs="宋体" w:hint="eastAsia"/>
          <w:color w:val="000000"/>
        </w:rPr>
        <w:t>安装调试期：按招标要求具体要求执行。</w:t>
      </w:r>
    </w:p>
    <w:p w:rsidR="003167ED" w:rsidRDefault="003167ED">
      <w:pPr>
        <w:pStyle w:val="ListNumber2"/>
        <w:widowControl w:val="0"/>
        <w:tabs>
          <w:tab w:val="clear" w:pos="1697"/>
        </w:tabs>
        <w:spacing w:afterLines="0" w:line="360" w:lineRule="auto"/>
        <w:ind w:left="0" w:firstLine="0"/>
        <w:rPr>
          <w:rFonts w:ascii="宋体"/>
          <w:color w:val="000000"/>
        </w:rPr>
      </w:pPr>
      <w:r>
        <w:rPr>
          <w:rFonts w:ascii="宋体" w:hAnsi="宋体" w:cs="宋体"/>
          <w:color w:val="000000"/>
        </w:rPr>
        <w:t>2.2</w:t>
      </w:r>
      <w:r>
        <w:rPr>
          <w:rFonts w:ascii="宋体" w:hAnsi="宋体" w:cs="宋体" w:hint="eastAsia"/>
          <w:color w:val="000000"/>
        </w:rPr>
        <w:t>交货方式：中标人负责运至现场安装调试，在整个设备安装调试验收合格前的所有设备材料的运输、保管、保险均由中标人负责。</w:t>
      </w:r>
    </w:p>
    <w:p w:rsidR="003167ED" w:rsidRDefault="003167ED">
      <w:pPr>
        <w:pStyle w:val="ListNumber2"/>
        <w:widowControl w:val="0"/>
        <w:tabs>
          <w:tab w:val="clear" w:pos="1697"/>
        </w:tabs>
        <w:spacing w:afterLines="0" w:line="360" w:lineRule="auto"/>
        <w:ind w:left="0" w:firstLine="0"/>
        <w:rPr>
          <w:rFonts w:ascii="宋体"/>
        </w:rPr>
      </w:pPr>
      <w:r>
        <w:rPr>
          <w:rFonts w:ascii="宋体" w:hAnsi="宋体" w:cs="宋体"/>
        </w:rPr>
        <w:t>2.3</w:t>
      </w:r>
      <w:r>
        <w:rPr>
          <w:rFonts w:ascii="宋体" w:hAnsi="宋体" w:cs="宋体" w:hint="eastAsia"/>
        </w:rPr>
        <w:t>付款方式：验收合格后按合同额</w:t>
      </w:r>
      <w:r>
        <w:rPr>
          <w:rFonts w:ascii="宋体" w:hAnsi="宋体" w:cs="宋体"/>
        </w:rPr>
        <w:t>95%</w:t>
      </w:r>
      <w:r>
        <w:rPr>
          <w:rFonts w:ascii="宋体" w:hAnsi="宋体" w:cs="宋体" w:hint="eastAsia"/>
        </w:rPr>
        <w:t>付款，余款正常使用满一年无质量问题后支付（不计息）。</w:t>
      </w:r>
    </w:p>
    <w:p w:rsidR="003167ED" w:rsidRDefault="003167ED">
      <w:pPr>
        <w:tabs>
          <w:tab w:val="left" w:pos="7950"/>
        </w:tabs>
        <w:spacing w:line="360" w:lineRule="auto"/>
        <w:jc w:val="left"/>
        <w:rPr>
          <w:rFonts w:ascii="宋体"/>
          <w:b/>
          <w:bCs/>
          <w:color w:val="000000"/>
          <w:sz w:val="24"/>
          <w:szCs w:val="24"/>
        </w:rPr>
      </w:pPr>
      <w:r>
        <w:rPr>
          <w:rFonts w:ascii="宋体" w:hAnsi="宋体" w:cs="宋体"/>
          <w:b/>
          <w:bCs/>
          <w:color w:val="000000"/>
          <w:sz w:val="24"/>
          <w:szCs w:val="24"/>
        </w:rPr>
        <w:t>3.</w:t>
      </w:r>
      <w:r>
        <w:rPr>
          <w:rFonts w:ascii="宋体" w:hAnsi="宋体" w:cs="宋体" w:hint="eastAsia"/>
          <w:b/>
          <w:bCs/>
          <w:color w:val="000000"/>
          <w:sz w:val="24"/>
          <w:szCs w:val="24"/>
        </w:rPr>
        <w:t>合同修改</w:t>
      </w:r>
    </w:p>
    <w:p w:rsidR="003167ED" w:rsidRDefault="003167ED">
      <w:pPr>
        <w:pStyle w:val="ListNumber2"/>
        <w:widowControl w:val="0"/>
        <w:tabs>
          <w:tab w:val="clear" w:pos="1697"/>
        </w:tabs>
        <w:spacing w:afterLines="0" w:line="360" w:lineRule="auto"/>
        <w:ind w:left="0" w:firstLine="0"/>
        <w:rPr>
          <w:rFonts w:ascii="宋体"/>
          <w:color w:val="000000"/>
        </w:rPr>
      </w:pPr>
      <w:r>
        <w:rPr>
          <w:rFonts w:ascii="宋体" w:hAnsi="宋体" w:cs="宋体"/>
          <w:color w:val="000000"/>
        </w:rPr>
        <w:t>3.1</w:t>
      </w:r>
      <w:r>
        <w:rPr>
          <w:rFonts w:ascii="宋体" w:hAnsi="宋体" w:cs="宋体" w:hint="eastAsia"/>
          <w:color w:val="000000"/>
        </w:rPr>
        <w:t>双方的任何一方对合同内容提出修改，均应以书面形式通知对方，并达成由双方签署的合同修改书，须报政府采购管理部门批准。</w:t>
      </w:r>
    </w:p>
    <w:p w:rsidR="003167ED" w:rsidRDefault="003167ED">
      <w:pPr>
        <w:pStyle w:val="ListNumber2"/>
        <w:widowControl w:val="0"/>
        <w:tabs>
          <w:tab w:val="clear" w:pos="1697"/>
        </w:tabs>
        <w:spacing w:afterLines="0" w:line="360" w:lineRule="auto"/>
        <w:ind w:left="0" w:firstLine="0"/>
        <w:rPr>
          <w:rFonts w:ascii="宋体"/>
          <w:color w:val="000000"/>
        </w:rPr>
      </w:pPr>
      <w:r>
        <w:rPr>
          <w:rFonts w:ascii="宋体" w:hAnsi="宋体" w:cs="宋体"/>
          <w:color w:val="000000"/>
        </w:rPr>
        <w:t>3.2</w:t>
      </w:r>
      <w:r>
        <w:rPr>
          <w:rFonts w:ascii="宋体" w:hAnsi="宋体" w:cs="宋体" w:hint="eastAsia"/>
          <w:color w:val="000000"/>
        </w:rPr>
        <w:t>除非招标人对产品的品牌、型号规格和涉及价格因素的技术参数提出修改，中标人不得对合同价格提出修改要求。</w:t>
      </w:r>
    </w:p>
    <w:p w:rsidR="003167ED" w:rsidRDefault="003167ED">
      <w:pPr>
        <w:pStyle w:val="ListNumber2"/>
        <w:widowControl w:val="0"/>
        <w:tabs>
          <w:tab w:val="clear" w:pos="1697"/>
        </w:tabs>
        <w:spacing w:afterLines="0" w:line="360" w:lineRule="auto"/>
        <w:ind w:left="0" w:firstLine="0"/>
        <w:rPr>
          <w:rFonts w:ascii="宋体"/>
          <w:b/>
          <w:bCs/>
          <w:color w:val="000000"/>
        </w:rPr>
      </w:pPr>
      <w:r>
        <w:rPr>
          <w:rFonts w:ascii="宋体" w:hAnsi="宋体" w:cs="宋体"/>
          <w:b/>
          <w:bCs/>
          <w:color w:val="000000"/>
        </w:rPr>
        <w:t xml:space="preserve">4. </w:t>
      </w:r>
      <w:r>
        <w:rPr>
          <w:rFonts w:ascii="宋体" w:hAnsi="宋体" w:cs="宋体" w:hint="eastAsia"/>
          <w:b/>
          <w:bCs/>
          <w:color w:val="000000"/>
        </w:rPr>
        <w:t>设备和产品制造</w:t>
      </w:r>
    </w:p>
    <w:p w:rsidR="003167ED" w:rsidRDefault="003167ED">
      <w:pPr>
        <w:pStyle w:val="ListNumber2"/>
        <w:widowControl w:val="0"/>
        <w:tabs>
          <w:tab w:val="clear" w:pos="1697"/>
        </w:tabs>
        <w:spacing w:afterLines="0" w:line="360" w:lineRule="auto"/>
        <w:ind w:left="0" w:firstLine="0"/>
        <w:rPr>
          <w:rFonts w:ascii="宋体"/>
          <w:color w:val="000000"/>
        </w:rPr>
      </w:pPr>
      <w:r>
        <w:rPr>
          <w:rFonts w:ascii="宋体" w:hAnsi="宋体" w:cs="宋体" w:hint="eastAsia"/>
          <w:color w:val="000000"/>
        </w:rPr>
        <w:t>在设备或产品制造过程中，招标人有权在认为合适的时间到中标方制造地进行监造，中标方有责任提供有关设备的各种数据的详细资料，但招标方监制并不消除中标方对所有产品在制造质量上应负的全部责任，也不作为最终验收。投标人应对设备或产品的整个交货过程负责。</w:t>
      </w:r>
    </w:p>
    <w:p w:rsidR="003167ED" w:rsidRDefault="003167ED">
      <w:pPr>
        <w:snapToGrid w:val="0"/>
        <w:spacing w:line="360" w:lineRule="auto"/>
        <w:jc w:val="left"/>
        <w:rPr>
          <w:rFonts w:ascii="宋体"/>
          <w:b/>
          <w:bCs/>
          <w:color w:val="000000"/>
          <w:sz w:val="24"/>
          <w:szCs w:val="24"/>
        </w:rPr>
      </w:pPr>
      <w:r>
        <w:rPr>
          <w:rFonts w:ascii="宋体" w:hAnsi="宋体" w:cs="宋体"/>
          <w:b/>
          <w:bCs/>
          <w:color w:val="000000"/>
          <w:sz w:val="24"/>
          <w:szCs w:val="24"/>
        </w:rPr>
        <w:t xml:space="preserve">5. </w:t>
      </w:r>
      <w:r>
        <w:rPr>
          <w:rFonts w:ascii="宋体" w:hAnsi="宋体" w:cs="宋体" w:hint="eastAsia"/>
          <w:b/>
          <w:bCs/>
          <w:color w:val="000000"/>
          <w:sz w:val="24"/>
          <w:szCs w:val="24"/>
        </w:rPr>
        <w:t>质量标准和验收</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5.1</w:t>
      </w:r>
      <w:r>
        <w:rPr>
          <w:rFonts w:ascii="宋体" w:hAnsi="宋体" w:cs="宋体" w:hint="eastAsia"/>
          <w:color w:val="000000"/>
          <w:sz w:val="24"/>
          <w:szCs w:val="24"/>
        </w:rPr>
        <w:t>中标人提供的产品及服务必须是经合法途径取得的。</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5.2</w:t>
      </w:r>
      <w:r>
        <w:rPr>
          <w:rFonts w:ascii="宋体" w:hAnsi="宋体" w:cs="宋体" w:hint="eastAsia"/>
          <w:color w:val="000000"/>
          <w:sz w:val="24"/>
          <w:szCs w:val="24"/>
        </w:rPr>
        <w:t>中标人应按现行的国家或行业技术及验收标准、环保标准和招标文件的规定提供工程、货物或服务，因中标人提供的工程、货物或服务达不到约定的质量标准，中标人承担违约责任。</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5.3</w:t>
      </w:r>
      <w:r>
        <w:rPr>
          <w:rFonts w:ascii="宋体" w:hAnsi="宋体" w:cs="宋体" w:hint="eastAsia"/>
          <w:color w:val="000000"/>
          <w:sz w:val="24"/>
          <w:szCs w:val="24"/>
        </w:rPr>
        <w:t>验收由使用单位按规定组织相关人员或专家进行。</w:t>
      </w:r>
    </w:p>
    <w:p w:rsidR="003167ED" w:rsidRDefault="003167ED">
      <w:pPr>
        <w:spacing w:line="360" w:lineRule="auto"/>
        <w:ind w:hanging="2"/>
        <w:jc w:val="left"/>
        <w:rPr>
          <w:rFonts w:ascii="宋体"/>
          <w:color w:val="000000"/>
          <w:sz w:val="24"/>
          <w:szCs w:val="24"/>
        </w:rPr>
      </w:pPr>
      <w:r>
        <w:rPr>
          <w:rFonts w:ascii="宋体" w:hAnsi="宋体" w:cs="宋体"/>
          <w:color w:val="000000"/>
          <w:sz w:val="24"/>
          <w:szCs w:val="24"/>
        </w:rPr>
        <w:t>5.4</w:t>
      </w:r>
      <w:r>
        <w:rPr>
          <w:rFonts w:ascii="宋体" w:hAnsi="宋体" w:cs="宋体" w:hint="eastAsia"/>
          <w:color w:val="000000"/>
          <w:sz w:val="24"/>
          <w:szCs w:val="24"/>
        </w:rPr>
        <w:t>双方对工程、货物或服务的质量有争议的，由双方同意的专业检测机构鉴定，所需费用及因此造成的损失由责任方承担，双方均有责任的，双方根据其责任分别承担。</w:t>
      </w:r>
    </w:p>
    <w:p w:rsidR="003167ED" w:rsidRDefault="003167ED">
      <w:pPr>
        <w:spacing w:line="360" w:lineRule="auto"/>
        <w:ind w:hanging="2"/>
        <w:jc w:val="left"/>
        <w:rPr>
          <w:rFonts w:ascii="宋体"/>
          <w:b/>
          <w:bCs/>
          <w:color w:val="000000"/>
          <w:sz w:val="24"/>
          <w:szCs w:val="24"/>
        </w:rPr>
      </w:pPr>
      <w:r>
        <w:rPr>
          <w:rFonts w:ascii="宋体" w:hAnsi="宋体" w:cs="宋体"/>
          <w:b/>
          <w:bCs/>
          <w:color w:val="000000"/>
          <w:sz w:val="24"/>
          <w:szCs w:val="24"/>
        </w:rPr>
        <w:t>6.</w:t>
      </w:r>
      <w:r>
        <w:rPr>
          <w:rFonts w:ascii="宋体" w:hAnsi="宋体" w:cs="宋体" w:hint="eastAsia"/>
          <w:b/>
          <w:bCs/>
          <w:color w:val="000000"/>
          <w:sz w:val="24"/>
          <w:szCs w:val="24"/>
        </w:rPr>
        <w:t>违约责任</w:t>
      </w:r>
    </w:p>
    <w:p w:rsidR="003167ED" w:rsidRDefault="003167ED" w:rsidP="0026605D">
      <w:pPr>
        <w:pStyle w:val="ListNumber3"/>
        <w:numPr>
          <w:ilvl w:val="0"/>
          <w:numId w:val="0"/>
        </w:numPr>
        <w:tabs>
          <w:tab w:val="clear" w:pos="360"/>
          <w:tab w:val="left" w:pos="840"/>
          <w:tab w:val="left" w:pos="1540"/>
        </w:tabs>
        <w:spacing w:line="360" w:lineRule="auto"/>
        <w:ind w:leftChars="-1" w:left="31680"/>
        <w:rPr>
          <w:rFonts w:ascii="宋体"/>
          <w:color w:val="000000"/>
          <w:sz w:val="24"/>
          <w:szCs w:val="24"/>
        </w:rPr>
      </w:pPr>
      <w:r>
        <w:rPr>
          <w:rFonts w:ascii="宋体" w:hAnsi="宋体" w:cs="宋体"/>
          <w:color w:val="000000"/>
          <w:sz w:val="24"/>
          <w:szCs w:val="24"/>
        </w:rPr>
        <w:t>6.1</w:t>
      </w:r>
      <w:r>
        <w:rPr>
          <w:rFonts w:ascii="宋体" w:hAnsi="宋体" w:cs="宋体" w:hint="eastAsia"/>
          <w:color w:val="000000"/>
          <w:sz w:val="24"/>
          <w:szCs w:val="24"/>
        </w:rPr>
        <w:t>提供的货物和服务质量必须达到合格，凡安装调试、设备试运转过程中发现的设备质量问题，中标人必须无偿返工直至符合质量要求，承担返工所发生的一切费用和招标人的直接经济损失。</w:t>
      </w:r>
    </w:p>
    <w:p w:rsidR="003167ED" w:rsidRDefault="003167ED" w:rsidP="0026605D">
      <w:pPr>
        <w:pStyle w:val="ListNumber3"/>
        <w:numPr>
          <w:ilvl w:val="0"/>
          <w:numId w:val="0"/>
        </w:numPr>
        <w:tabs>
          <w:tab w:val="clear" w:pos="360"/>
          <w:tab w:val="left" w:pos="840"/>
          <w:tab w:val="left" w:pos="1540"/>
        </w:tabs>
        <w:spacing w:line="360" w:lineRule="auto"/>
        <w:ind w:leftChars="-1" w:left="31680"/>
        <w:rPr>
          <w:rFonts w:ascii="宋体"/>
          <w:color w:val="000000"/>
          <w:sz w:val="24"/>
          <w:szCs w:val="24"/>
        </w:rPr>
      </w:pPr>
      <w:r>
        <w:rPr>
          <w:rFonts w:ascii="宋体" w:hAnsi="宋体" w:cs="宋体"/>
          <w:color w:val="000000"/>
          <w:sz w:val="24"/>
          <w:szCs w:val="24"/>
        </w:rPr>
        <w:t>6.2</w:t>
      </w:r>
      <w:r>
        <w:rPr>
          <w:rFonts w:ascii="宋体" w:hAnsi="宋体" w:cs="宋体" w:hint="eastAsia"/>
          <w:color w:val="000000"/>
          <w:sz w:val="24"/>
          <w:szCs w:val="24"/>
        </w:rPr>
        <w:t>由于招标人保管不善或使用不当造成设备短缺、故障或损坏，中标人协助招标人及时给予补齐或修复。</w:t>
      </w:r>
    </w:p>
    <w:p w:rsidR="003167ED" w:rsidRDefault="003167ED" w:rsidP="0026605D">
      <w:pPr>
        <w:pStyle w:val="ListNumber2"/>
        <w:widowControl w:val="0"/>
        <w:tabs>
          <w:tab w:val="clear" w:pos="1697"/>
          <w:tab w:val="left" w:pos="1560"/>
        </w:tabs>
        <w:spacing w:afterLines="0" w:line="360" w:lineRule="auto"/>
        <w:ind w:leftChars="-1" w:left="31680" w:firstLine="0"/>
        <w:rPr>
          <w:rFonts w:ascii="宋体"/>
          <w:b/>
          <w:bCs/>
          <w:color w:val="000000"/>
        </w:rPr>
      </w:pPr>
      <w:r>
        <w:rPr>
          <w:rFonts w:ascii="宋体" w:hAnsi="宋体" w:cs="宋体"/>
          <w:b/>
          <w:bCs/>
          <w:color w:val="000000"/>
        </w:rPr>
        <w:t>7</w:t>
      </w:r>
      <w:r>
        <w:rPr>
          <w:rFonts w:ascii="宋体" w:hAnsi="宋体" w:cs="宋体" w:hint="eastAsia"/>
          <w:b/>
          <w:bCs/>
          <w:color w:val="000000"/>
        </w:rPr>
        <w:t>．违约赔偿</w:t>
      </w:r>
    </w:p>
    <w:p w:rsidR="003167ED" w:rsidRDefault="003167ED">
      <w:pPr>
        <w:spacing w:line="360" w:lineRule="auto"/>
        <w:rPr>
          <w:rFonts w:ascii="宋体"/>
          <w:color w:val="000000"/>
          <w:sz w:val="24"/>
          <w:szCs w:val="24"/>
        </w:rPr>
      </w:pPr>
      <w:r>
        <w:rPr>
          <w:rFonts w:ascii="宋体" w:hAnsi="宋体" w:cs="宋体"/>
          <w:color w:val="000000"/>
          <w:sz w:val="24"/>
          <w:szCs w:val="24"/>
        </w:rPr>
        <w:t>7.1</w:t>
      </w:r>
      <w:r>
        <w:rPr>
          <w:rFonts w:ascii="宋体" w:hAnsi="宋体" w:cs="宋体" w:hint="eastAsia"/>
          <w:color w:val="000000"/>
          <w:sz w:val="24"/>
          <w:szCs w:val="24"/>
        </w:rPr>
        <w:t>除不可抗力外，如中标人发生不能按期完成供货任务，招标人发生中途变更等情况，应及时以书面形式通知对方。双方应本着友好的态度进行协商，妥善解决。如协商无效，按规定处以违约金。</w:t>
      </w:r>
    </w:p>
    <w:p w:rsidR="003167ED" w:rsidRDefault="003167ED">
      <w:pPr>
        <w:tabs>
          <w:tab w:val="left" w:pos="3870"/>
          <w:tab w:val="left" w:pos="4085"/>
        </w:tabs>
        <w:snapToGrid w:val="0"/>
        <w:spacing w:line="360" w:lineRule="auto"/>
        <w:jc w:val="left"/>
        <w:rPr>
          <w:rFonts w:ascii="宋体"/>
          <w:color w:val="000000"/>
          <w:sz w:val="24"/>
          <w:szCs w:val="24"/>
        </w:rPr>
      </w:pPr>
      <w:r>
        <w:rPr>
          <w:rFonts w:ascii="宋体" w:hAnsi="宋体" w:cs="宋体"/>
          <w:color w:val="000000"/>
          <w:kern w:val="0"/>
          <w:sz w:val="24"/>
          <w:szCs w:val="24"/>
        </w:rPr>
        <w:t xml:space="preserve">7.2 </w:t>
      </w:r>
      <w:r>
        <w:rPr>
          <w:rFonts w:ascii="宋体" w:hAnsi="宋体" w:cs="宋体" w:hint="eastAsia"/>
          <w:color w:val="000000"/>
          <w:sz w:val="24"/>
          <w:szCs w:val="24"/>
        </w:rPr>
        <w:t>中标人和采购人签订合同，按合同规定的供货时间供货并安装调试完毕。逾期每推迟一天，扣中标价</w:t>
      </w:r>
      <w:r>
        <w:rPr>
          <w:rFonts w:ascii="宋体" w:hAnsi="宋体" w:cs="宋体"/>
          <w:color w:val="000000"/>
          <w:sz w:val="24"/>
          <w:szCs w:val="24"/>
        </w:rPr>
        <w:t>0.5%</w:t>
      </w:r>
      <w:r>
        <w:rPr>
          <w:rFonts w:ascii="宋体" w:hAnsi="宋体" w:cs="宋体" w:hint="eastAsia"/>
          <w:color w:val="000000"/>
          <w:sz w:val="24"/>
          <w:szCs w:val="24"/>
        </w:rPr>
        <w:t>的滞纳金给采购人。</w:t>
      </w:r>
    </w:p>
    <w:p w:rsidR="003167ED" w:rsidRDefault="003167ED">
      <w:pPr>
        <w:snapToGrid w:val="0"/>
        <w:spacing w:line="360" w:lineRule="auto"/>
        <w:jc w:val="left"/>
        <w:rPr>
          <w:rFonts w:ascii="宋体"/>
          <w:color w:val="000000"/>
          <w:sz w:val="24"/>
          <w:szCs w:val="24"/>
        </w:rPr>
      </w:pPr>
      <w:r>
        <w:rPr>
          <w:rFonts w:ascii="宋体" w:hAnsi="宋体" w:cs="宋体"/>
          <w:color w:val="000000"/>
          <w:sz w:val="24"/>
          <w:szCs w:val="24"/>
        </w:rPr>
        <w:t>7.3</w:t>
      </w:r>
      <w:r>
        <w:rPr>
          <w:rFonts w:ascii="宋体" w:hAnsi="宋体" w:cs="宋体" w:hint="eastAsia"/>
          <w:color w:val="000000"/>
          <w:sz w:val="24"/>
          <w:szCs w:val="24"/>
        </w:rPr>
        <w:t>招标人在规定时间无正当理由拒签合同者，以招标违约处理，并赔偿中标人由此造成的直接经济损失。</w:t>
      </w:r>
    </w:p>
    <w:p w:rsidR="003167ED" w:rsidRDefault="003167ED">
      <w:pPr>
        <w:spacing w:line="360" w:lineRule="auto"/>
        <w:jc w:val="left"/>
        <w:rPr>
          <w:rFonts w:ascii="宋体"/>
          <w:b/>
          <w:bCs/>
          <w:color w:val="000000"/>
          <w:sz w:val="24"/>
          <w:szCs w:val="24"/>
        </w:rPr>
      </w:pPr>
      <w:r>
        <w:rPr>
          <w:rFonts w:ascii="宋体" w:hAnsi="宋体" w:cs="宋体"/>
          <w:b/>
          <w:bCs/>
          <w:color w:val="000000"/>
          <w:sz w:val="24"/>
          <w:szCs w:val="24"/>
        </w:rPr>
        <w:t>8.</w:t>
      </w:r>
      <w:r>
        <w:rPr>
          <w:rFonts w:ascii="宋体" w:hAnsi="宋体" w:cs="宋体" w:hint="eastAsia"/>
          <w:b/>
          <w:bCs/>
          <w:color w:val="000000"/>
          <w:sz w:val="24"/>
          <w:szCs w:val="24"/>
        </w:rPr>
        <w:t>不可抗力</w:t>
      </w:r>
    </w:p>
    <w:p w:rsidR="003167ED" w:rsidRDefault="003167ED">
      <w:pPr>
        <w:pStyle w:val="ListNumber2"/>
        <w:widowControl w:val="0"/>
        <w:tabs>
          <w:tab w:val="clear" w:pos="1697"/>
        </w:tabs>
        <w:spacing w:afterLines="0" w:line="360" w:lineRule="auto"/>
        <w:ind w:left="0" w:firstLine="0"/>
        <w:rPr>
          <w:rFonts w:ascii="宋体"/>
          <w:color w:val="000000"/>
        </w:rPr>
      </w:pPr>
      <w:r>
        <w:rPr>
          <w:rFonts w:ascii="宋体" w:hAnsi="宋体" w:cs="宋体"/>
          <w:color w:val="000000"/>
        </w:rPr>
        <w:t>8.1</w:t>
      </w:r>
      <w:r>
        <w:rPr>
          <w:rFonts w:ascii="宋体" w:hAnsi="宋体" w:cs="宋体" w:hint="eastAsia"/>
          <w:color w:val="000000"/>
        </w:rPr>
        <w:t>如果双方中任何一方由于战争、严重火灾、水灾、台风和地震以及其它经双方同意属于不可抗力的事故，致使合同履行受阻时，履行合同的期限应予延长，延长的期限应相当于事故所影响的时间。</w:t>
      </w:r>
    </w:p>
    <w:p w:rsidR="003167ED" w:rsidRDefault="003167ED">
      <w:pPr>
        <w:pStyle w:val="ListNumber2"/>
        <w:widowControl w:val="0"/>
        <w:tabs>
          <w:tab w:val="clear" w:pos="1697"/>
        </w:tabs>
        <w:spacing w:afterLines="0" w:line="360" w:lineRule="auto"/>
        <w:ind w:left="0" w:firstLine="0"/>
        <w:rPr>
          <w:rFonts w:ascii="宋体"/>
          <w:color w:val="000000"/>
        </w:rPr>
      </w:pPr>
      <w:r>
        <w:rPr>
          <w:rFonts w:ascii="宋体" w:hAnsi="宋体" w:cs="宋体"/>
          <w:color w:val="000000"/>
        </w:rPr>
        <w:t>8.2</w:t>
      </w:r>
      <w:r>
        <w:rPr>
          <w:rFonts w:ascii="宋体" w:hAnsi="宋体" w:cs="宋体" w:hint="eastAsia"/>
          <w:color w:val="000000"/>
        </w:rPr>
        <w:t>受事故影响的一方应在不可抗力的事故发生后尽快以电报或电传通知另一方，并在事故发生后</w:t>
      </w:r>
      <w:r>
        <w:rPr>
          <w:rFonts w:ascii="宋体" w:hAnsi="宋体" w:cs="宋体"/>
          <w:color w:val="000000"/>
        </w:rPr>
        <w:t>14</w:t>
      </w:r>
      <w:r>
        <w:rPr>
          <w:rFonts w:ascii="宋体" w:hAnsi="宋体" w:cs="宋体" w:hint="eastAsia"/>
          <w:color w:val="000000"/>
        </w:rPr>
        <w:t>天内，将有关部门出具的证明文件用挂号信航寄给或送给另一方。如果不可抗力影响时间延续</w:t>
      </w:r>
      <w:r>
        <w:rPr>
          <w:rFonts w:ascii="宋体" w:hAnsi="宋体" w:cs="宋体"/>
          <w:color w:val="000000"/>
        </w:rPr>
        <w:t>120</w:t>
      </w:r>
      <w:r>
        <w:rPr>
          <w:rFonts w:ascii="宋体" w:hAnsi="宋体" w:cs="宋体" w:hint="eastAsia"/>
          <w:color w:val="000000"/>
        </w:rPr>
        <w:t>天以上的，双方应通过友好协商在合理的时间内达成进一步履行合同的协议。</w:t>
      </w:r>
    </w:p>
    <w:p w:rsidR="003167ED" w:rsidRDefault="003167ED">
      <w:pPr>
        <w:spacing w:line="360" w:lineRule="auto"/>
        <w:jc w:val="left"/>
        <w:rPr>
          <w:rFonts w:ascii="宋体"/>
          <w:b/>
          <w:bCs/>
          <w:color w:val="000000"/>
          <w:sz w:val="24"/>
          <w:szCs w:val="24"/>
        </w:rPr>
      </w:pPr>
      <w:r>
        <w:rPr>
          <w:rFonts w:ascii="宋体" w:hAnsi="宋体" w:cs="宋体"/>
          <w:b/>
          <w:bCs/>
          <w:color w:val="000000"/>
          <w:sz w:val="24"/>
          <w:szCs w:val="24"/>
        </w:rPr>
        <w:t>9.</w:t>
      </w:r>
      <w:r>
        <w:rPr>
          <w:rFonts w:ascii="宋体" w:hAnsi="宋体" w:cs="宋体" w:hint="eastAsia"/>
          <w:b/>
          <w:bCs/>
          <w:color w:val="000000"/>
          <w:sz w:val="24"/>
          <w:szCs w:val="24"/>
        </w:rPr>
        <w:t>解决合同纠纷的方式</w:t>
      </w:r>
    </w:p>
    <w:p w:rsidR="003167ED" w:rsidRDefault="003167ED">
      <w:pPr>
        <w:pStyle w:val="ListNumber2"/>
        <w:widowControl w:val="0"/>
        <w:tabs>
          <w:tab w:val="clear" w:pos="1697"/>
        </w:tabs>
        <w:spacing w:afterLines="0" w:line="360" w:lineRule="auto"/>
        <w:ind w:left="0" w:firstLine="0"/>
        <w:rPr>
          <w:rFonts w:ascii="宋体"/>
          <w:color w:val="000000"/>
        </w:rPr>
      </w:pPr>
      <w:r>
        <w:rPr>
          <w:rFonts w:ascii="宋体" w:hAnsi="宋体" w:cs="宋体"/>
          <w:color w:val="000000"/>
        </w:rPr>
        <w:t>9.1</w:t>
      </w:r>
      <w:r>
        <w:rPr>
          <w:rFonts w:ascii="宋体" w:hAnsi="宋体" w:cs="宋体" w:hint="eastAsia"/>
          <w:color w:val="000000"/>
        </w:rPr>
        <w:t>凡有关本合同或与本合同中发生的争端，双方应通过友好协商，妥善解决。如通过协商仍不能解决时，可向当地的仲裁机构申请仲裁或人民法院起诉。</w:t>
      </w:r>
    </w:p>
    <w:p w:rsidR="003167ED" w:rsidRDefault="003167ED">
      <w:pPr>
        <w:pStyle w:val="ListNumber2"/>
        <w:widowControl w:val="0"/>
        <w:tabs>
          <w:tab w:val="clear" w:pos="1697"/>
        </w:tabs>
        <w:spacing w:afterLines="0" w:line="360" w:lineRule="auto"/>
        <w:ind w:left="0" w:firstLine="0"/>
        <w:rPr>
          <w:rFonts w:ascii="宋体"/>
          <w:color w:val="000000"/>
        </w:rPr>
      </w:pPr>
      <w:r>
        <w:rPr>
          <w:rFonts w:ascii="宋体" w:hAnsi="宋体" w:cs="宋体"/>
          <w:color w:val="000000"/>
        </w:rPr>
        <w:t>9.2</w:t>
      </w:r>
      <w:r>
        <w:rPr>
          <w:rFonts w:ascii="宋体" w:hAnsi="宋体" w:cs="宋体" w:hint="eastAsia"/>
          <w:color w:val="000000"/>
        </w:rPr>
        <w:t>仲裁和诉讼费用除仲裁机构和人民法院另有裁决外，由败诉方承担。</w:t>
      </w:r>
    </w:p>
    <w:p w:rsidR="003167ED" w:rsidRDefault="003167ED">
      <w:pPr>
        <w:pStyle w:val="ListNumber2"/>
        <w:widowControl w:val="0"/>
        <w:tabs>
          <w:tab w:val="clear" w:pos="1697"/>
        </w:tabs>
        <w:spacing w:afterLines="0" w:line="360" w:lineRule="auto"/>
        <w:ind w:left="0" w:firstLine="0"/>
        <w:rPr>
          <w:rFonts w:ascii="宋体"/>
          <w:color w:val="000000"/>
        </w:rPr>
      </w:pPr>
      <w:r>
        <w:rPr>
          <w:rFonts w:ascii="宋体" w:hAnsi="宋体" w:cs="宋体"/>
          <w:color w:val="000000"/>
        </w:rPr>
        <w:t>9.3</w:t>
      </w:r>
      <w:r>
        <w:rPr>
          <w:rFonts w:ascii="宋体" w:hAnsi="宋体" w:cs="宋体" w:hint="eastAsia"/>
          <w:color w:val="000000"/>
        </w:rPr>
        <w:t>在仲裁和诉讼期间，除正在进行裁定的部分外，本合同其他部分应继续执行。</w:t>
      </w:r>
    </w:p>
    <w:p w:rsidR="003167ED" w:rsidRDefault="003167ED">
      <w:pPr>
        <w:pStyle w:val="ListNumber2"/>
        <w:widowControl w:val="0"/>
        <w:tabs>
          <w:tab w:val="clear" w:pos="1697"/>
        </w:tabs>
        <w:spacing w:afterLines="0" w:line="360" w:lineRule="auto"/>
        <w:ind w:left="0" w:firstLine="0"/>
        <w:rPr>
          <w:rFonts w:ascii="宋体"/>
          <w:color w:val="000000"/>
        </w:rPr>
      </w:pPr>
      <w:r>
        <w:rPr>
          <w:rFonts w:ascii="宋体" w:hAnsi="宋体" w:cs="宋体"/>
          <w:color w:val="000000"/>
        </w:rPr>
        <w:t>9.4</w:t>
      </w:r>
      <w:r>
        <w:rPr>
          <w:rFonts w:ascii="宋体" w:hAnsi="宋体" w:cs="宋体" w:hint="eastAsia"/>
          <w:color w:val="000000"/>
        </w:rPr>
        <w:t>合同应在双方签字盖章，采购人收到中标人提供的履约保证金后开始生效。</w:t>
      </w:r>
    </w:p>
    <w:p w:rsidR="003167ED" w:rsidRDefault="003167ED">
      <w:pPr>
        <w:pStyle w:val="PlainText"/>
        <w:spacing w:after="156" w:line="800" w:lineRule="exact"/>
        <w:ind w:firstLine="723"/>
        <w:jc w:val="center"/>
        <w:rPr>
          <w:rFonts w:hAnsi="宋体" w:cs="Times New Roman"/>
          <w:b/>
          <w:bCs/>
          <w:color w:val="000000"/>
          <w:sz w:val="36"/>
          <w:szCs w:val="36"/>
        </w:rPr>
      </w:pPr>
      <w:r>
        <w:rPr>
          <w:rFonts w:hAnsi="宋体" w:hint="eastAsia"/>
          <w:color w:val="000000"/>
        </w:rPr>
        <w:t>（注：在正式签约时，根据上述精神应拟就更为详尽的合同书）</w:t>
      </w:r>
      <w:bookmarkStart w:id="19" w:name="_Toc421614112"/>
      <w:bookmarkStart w:id="20" w:name="_Toc429147471"/>
      <w:r>
        <w:rPr>
          <w:rFonts w:hAnsi="宋体" w:cs="Times New Roman"/>
          <w:b/>
          <w:bCs/>
          <w:color w:val="000000"/>
          <w:sz w:val="36"/>
          <w:szCs w:val="36"/>
        </w:rPr>
        <w:br w:type="page"/>
      </w:r>
      <w:bookmarkEnd w:id="19"/>
      <w:bookmarkEnd w:id="20"/>
      <w:r>
        <w:rPr>
          <w:rFonts w:hAnsi="宋体" w:hint="eastAsia"/>
          <w:b/>
          <w:bCs/>
          <w:color w:val="000000"/>
          <w:sz w:val="36"/>
          <w:szCs w:val="36"/>
        </w:rPr>
        <w:t>第五部分</w:t>
      </w:r>
      <w:r>
        <w:rPr>
          <w:rFonts w:hAnsi="宋体"/>
          <w:b/>
          <w:bCs/>
          <w:color w:val="000000"/>
          <w:sz w:val="36"/>
          <w:szCs w:val="36"/>
        </w:rPr>
        <w:t xml:space="preserve">  </w:t>
      </w:r>
      <w:r>
        <w:rPr>
          <w:rFonts w:hAnsi="宋体" w:hint="eastAsia"/>
          <w:b/>
          <w:bCs/>
          <w:color w:val="000000"/>
          <w:sz w:val="36"/>
          <w:szCs w:val="36"/>
        </w:rPr>
        <w:t>评标办法及标准</w:t>
      </w:r>
    </w:p>
    <w:p w:rsidR="003167ED" w:rsidRDefault="003167ED">
      <w:pPr>
        <w:spacing w:line="380" w:lineRule="exact"/>
      </w:pPr>
      <w:r>
        <w:rPr>
          <w:rFonts w:cs="宋体" w:hint="eastAsia"/>
        </w:rPr>
        <w:t>特别条款：</w:t>
      </w:r>
    </w:p>
    <w:p w:rsidR="003167ED" w:rsidRDefault="003167ED">
      <w:pPr>
        <w:spacing w:line="380" w:lineRule="exact"/>
      </w:pPr>
      <w:r>
        <w:t>A.</w:t>
      </w:r>
      <w:r>
        <w:rPr>
          <w:rFonts w:cs="宋体" w:hint="eastAsia"/>
        </w:rPr>
        <w:t>如多家供应商提供相同品牌相同型号的产品参加同一采购项目竞争的，如果各家技术配置方案以及服务不同，可按不同供应商认定。评审时，取其中综合评分最高的一家为有效供应商；均相同时，由评审小组集体决定。</w:t>
      </w:r>
    </w:p>
    <w:p w:rsidR="003167ED" w:rsidRDefault="003167ED">
      <w:pPr>
        <w:spacing w:line="380" w:lineRule="exact"/>
      </w:pPr>
      <w:r>
        <w:t>1</w:t>
      </w:r>
      <w:r>
        <w:rPr>
          <w:rFonts w:cs="宋体" w:hint="eastAsia"/>
        </w:rPr>
        <w:t>、评分方法：</w:t>
      </w:r>
    </w:p>
    <w:p w:rsidR="003167ED" w:rsidRDefault="003167ED">
      <w:pPr>
        <w:spacing w:line="380" w:lineRule="exact"/>
      </w:pPr>
      <w:r>
        <w:rPr>
          <w:rFonts w:cs="宋体" w:hint="eastAsia"/>
        </w:rPr>
        <w:t>本次评分采用综合评分法，即在最大限度满足招标文件实质性要求前提下，由评标方对各投标人报价、投标设备技术参数与功能配置、品牌、市场占有率、售后服务承诺等方面进行综合评审，按总得分从高到低顺序推荐确定中标候选人。</w:t>
      </w:r>
    </w:p>
    <w:p w:rsidR="003167ED" w:rsidRDefault="003167ED">
      <w:pPr>
        <w:spacing w:line="380" w:lineRule="exact"/>
        <w:rPr>
          <w:b/>
          <w:bCs/>
        </w:rPr>
      </w:pPr>
      <w:r>
        <w:rPr>
          <w:b/>
          <w:bCs/>
        </w:rPr>
        <w:t>2.</w:t>
      </w:r>
      <w:r>
        <w:rPr>
          <w:rFonts w:cs="宋体" w:hint="eastAsia"/>
          <w:b/>
          <w:bCs/>
        </w:rPr>
        <w:t>评分标准：共</w:t>
      </w:r>
      <w:r>
        <w:rPr>
          <w:b/>
          <w:bCs/>
        </w:rPr>
        <w:t>100</w:t>
      </w:r>
      <w:r>
        <w:rPr>
          <w:rFonts w:cs="宋体" w:hint="eastAsia"/>
          <w:b/>
          <w:bCs/>
        </w:rPr>
        <w:t>分。</w:t>
      </w:r>
      <w:r w:rsidRPr="00E25F51">
        <w:rPr>
          <w:rFonts w:cs="宋体" w:hint="eastAsia"/>
          <w:b/>
          <w:bCs/>
        </w:rPr>
        <w:t>其中技术部分</w:t>
      </w:r>
      <w:r w:rsidRPr="00E25F51">
        <w:rPr>
          <w:b/>
          <w:bCs/>
        </w:rPr>
        <w:t>50</w:t>
      </w:r>
      <w:r w:rsidRPr="00E25F51">
        <w:rPr>
          <w:rFonts w:cs="宋体" w:hint="eastAsia"/>
          <w:b/>
          <w:bCs/>
        </w:rPr>
        <w:t>分，商务部分</w:t>
      </w:r>
      <w:r w:rsidRPr="00E25F51">
        <w:rPr>
          <w:b/>
          <w:bCs/>
        </w:rPr>
        <w:t>50</w:t>
      </w:r>
      <w:r w:rsidRPr="00E25F51">
        <w:rPr>
          <w:rFonts w:cs="宋体" w:hint="eastAsia"/>
          <w:b/>
          <w:bCs/>
        </w:rPr>
        <w:t>分。</w:t>
      </w:r>
      <w:r>
        <w:rPr>
          <w:rFonts w:cs="宋体" w:hint="eastAsia"/>
          <w:b/>
          <w:bCs/>
        </w:rPr>
        <w:t>评分依下述所列为评标打分依据，分值如下：</w:t>
      </w:r>
    </w:p>
    <w:p w:rsidR="003167ED" w:rsidRDefault="003167ED">
      <w:pPr>
        <w:rPr>
          <w:b/>
          <w:bCs/>
        </w:rPr>
      </w:pPr>
      <w:r>
        <w:rPr>
          <w:rFonts w:cs="宋体" w:hint="eastAsia"/>
          <w:b/>
          <w:bCs/>
        </w:rPr>
        <w:t>技术部分（</w:t>
      </w:r>
      <w:r>
        <w:rPr>
          <w:b/>
          <w:bCs/>
        </w:rPr>
        <w:t>50</w:t>
      </w:r>
      <w:r>
        <w:rPr>
          <w:rFonts w:cs="宋体" w:hint="eastAsia"/>
          <w:b/>
          <w:bCs/>
        </w:rPr>
        <w:t>分）</w:t>
      </w:r>
    </w:p>
    <w:tbl>
      <w:tblPr>
        <w:tblW w:w="8942" w:type="dxa"/>
        <w:tblInd w:w="-106" w:type="dxa"/>
        <w:tblLayout w:type="fixed"/>
        <w:tblLook w:val="00A0"/>
      </w:tblPr>
      <w:tblGrid>
        <w:gridCol w:w="437"/>
        <w:gridCol w:w="1701"/>
        <w:gridCol w:w="6095"/>
        <w:gridCol w:w="709"/>
      </w:tblGrid>
      <w:tr w:rsidR="003167ED">
        <w:trPr>
          <w:trHeight w:val="600"/>
        </w:trPr>
        <w:tc>
          <w:tcPr>
            <w:tcW w:w="437" w:type="dxa"/>
            <w:tcBorders>
              <w:top w:val="single" w:sz="4" w:space="0" w:color="auto"/>
              <w:left w:val="single" w:sz="4" w:space="0" w:color="auto"/>
              <w:bottom w:val="single" w:sz="4" w:space="0" w:color="auto"/>
              <w:right w:val="single" w:sz="4" w:space="0" w:color="auto"/>
            </w:tcBorders>
            <w:vAlign w:val="center"/>
          </w:tcPr>
          <w:p w:rsidR="003167ED" w:rsidRDefault="003167ED">
            <w:pPr>
              <w:jc w:val="center"/>
              <w:rPr>
                <w:b/>
                <w:bCs/>
              </w:rPr>
            </w:pPr>
          </w:p>
        </w:tc>
        <w:tc>
          <w:tcPr>
            <w:tcW w:w="1701" w:type="dxa"/>
            <w:tcBorders>
              <w:top w:val="single" w:sz="4" w:space="0" w:color="auto"/>
              <w:left w:val="nil"/>
              <w:bottom w:val="single" w:sz="4" w:space="0" w:color="auto"/>
              <w:right w:val="single" w:sz="4" w:space="0" w:color="auto"/>
            </w:tcBorders>
            <w:vAlign w:val="center"/>
          </w:tcPr>
          <w:p w:rsidR="003167ED" w:rsidRDefault="003167ED">
            <w:pPr>
              <w:jc w:val="center"/>
              <w:rPr>
                <w:b/>
                <w:bCs/>
              </w:rPr>
            </w:pPr>
            <w:r>
              <w:rPr>
                <w:rFonts w:cs="宋体" w:hint="eastAsia"/>
                <w:b/>
                <w:bCs/>
              </w:rPr>
              <w:t>系统设备</w:t>
            </w:r>
          </w:p>
        </w:tc>
        <w:tc>
          <w:tcPr>
            <w:tcW w:w="6095" w:type="dxa"/>
            <w:tcBorders>
              <w:top w:val="single" w:sz="4" w:space="0" w:color="auto"/>
              <w:left w:val="nil"/>
              <w:bottom w:val="single" w:sz="4" w:space="0" w:color="auto"/>
              <w:right w:val="single" w:sz="4" w:space="0" w:color="auto"/>
            </w:tcBorders>
            <w:vAlign w:val="center"/>
          </w:tcPr>
          <w:p w:rsidR="003167ED" w:rsidRDefault="003167ED">
            <w:pPr>
              <w:jc w:val="center"/>
              <w:rPr>
                <w:b/>
                <w:bCs/>
              </w:rPr>
            </w:pPr>
            <w:r>
              <w:rPr>
                <w:rFonts w:cs="宋体" w:hint="eastAsia"/>
                <w:b/>
                <w:bCs/>
              </w:rPr>
              <w:t>功能</w:t>
            </w:r>
          </w:p>
        </w:tc>
        <w:tc>
          <w:tcPr>
            <w:tcW w:w="709" w:type="dxa"/>
            <w:tcBorders>
              <w:top w:val="single" w:sz="4" w:space="0" w:color="auto"/>
              <w:left w:val="nil"/>
              <w:bottom w:val="single" w:sz="4" w:space="0" w:color="auto"/>
              <w:right w:val="single" w:sz="4" w:space="0" w:color="auto"/>
            </w:tcBorders>
            <w:vAlign w:val="center"/>
          </w:tcPr>
          <w:p w:rsidR="003167ED" w:rsidRDefault="003167ED">
            <w:pPr>
              <w:jc w:val="center"/>
              <w:rPr>
                <w:b/>
                <w:bCs/>
              </w:rPr>
            </w:pPr>
            <w:r>
              <w:rPr>
                <w:rFonts w:cs="宋体" w:hint="eastAsia"/>
                <w:b/>
                <w:bCs/>
              </w:rPr>
              <w:t>分值</w:t>
            </w:r>
          </w:p>
        </w:tc>
      </w:tr>
      <w:tr w:rsidR="003167ED">
        <w:trPr>
          <w:trHeight w:val="600"/>
        </w:trPr>
        <w:tc>
          <w:tcPr>
            <w:tcW w:w="437" w:type="dxa"/>
            <w:tcBorders>
              <w:top w:val="single" w:sz="4" w:space="0" w:color="auto"/>
              <w:left w:val="single" w:sz="4" w:space="0" w:color="auto"/>
              <w:bottom w:val="single" w:sz="4" w:space="0" w:color="auto"/>
              <w:right w:val="single" w:sz="4" w:space="0" w:color="auto"/>
            </w:tcBorders>
            <w:vAlign w:val="center"/>
          </w:tcPr>
          <w:p w:rsidR="003167ED" w:rsidRPr="00C911FE" w:rsidRDefault="003167ED">
            <w:pPr>
              <w:jc w:val="center"/>
              <w:rPr>
                <w:color w:val="FF0000"/>
              </w:rPr>
            </w:pPr>
            <w:r w:rsidRPr="00C911FE">
              <w:rPr>
                <w:color w:val="FF0000"/>
              </w:rPr>
              <w:t>1</w:t>
            </w:r>
          </w:p>
        </w:tc>
        <w:tc>
          <w:tcPr>
            <w:tcW w:w="1701" w:type="dxa"/>
            <w:tcBorders>
              <w:top w:val="single" w:sz="4" w:space="0" w:color="auto"/>
              <w:left w:val="nil"/>
              <w:bottom w:val="single" w:sz="4" w:space="0" w:color="auto"/>
              <w:right w:val="single" w:sz="4" w:space="0" w:color="auto"/>
            </w:tcBorders>
            <w:vAlign w:val="center"/>
          </w:tcPr>
          <w:p w:rsidR="003167ED" w:rsidRPr="00C911FE" w:rsidRDefault="003167ED">
            <w:pPr>
              <w:rPr>
                <w:color w:val="FF0000"/>
              </w:rPr>
            </w:pPr>
            <w:r>
              <w:rPr>
                <w:rFonts w:cs="宋体" w:hint="eastAsia"/>
                <w:color w:val="FF0000"/>
              </w:rPr>
              <w:t>具有适合学校要求的系统软件</w:t>
            </w:r>
          </w:p>
        </w:tc>
        <w:tc>
          <w:tcPr>
            <w:tcW w:w="6095" w:type="dxa"/>
            <w:tcBorders>
              <w:top w:val="single" w:sz="4" w:space="0" w:color="auto"/>
              <w:left w:val="nil"/>
              <w:bottom w:val="single" w:sz="4" w:space="0" w:color="auto"/>
              <w:right w:val="single" w:sz="4" w:space="0" w:color="auto"/>
            </w:tcBorders>
            <w:vAlign w:val="center"/>
          </w:tcPr>
          <w:p w:rsidR="003167ED" w:rsidRPr="00C911FE" w:rsidRDefault="003167ED" w:rsidP="007A5BDA">
            <w:pPr>
              <w:rPr>
                <w:color w:val="FF0000"/>
              </w:rPr>
            </w:pPr>
            <w:r>
              <w:rPr>
                <w:rFonts w:cs="宋体" w:hint="eastAsia"/>
                <w:color w:val="FF0000"/>
              </w:rPr>
              <w:t>系统</w:t>
            </w:r>
            <w:r w:rsidRPr="00C911FE">
              <w:rPr>
                <w:rFonts w:cs="宋体" w:hint="eastAsia"/>
                <w:color w:val="FF0000"/>
              </w:rPr>
              <w:t>简单清晰，方便消控人员使用操作，适合</w:t>
            </w:r>
            <w:r>
              <w:rPr>
                <w:rFonts w:cs="宋体" w:hint="eastAsia"/>
                <w:color w:val="FF0000"/>
              </w:rPr>
              <w:t>我</w:t>
            </w:r>
            <w:r w:rsidRPr="00C911FE">
              <w:rPr>
                <w:rFonts w:cs="宋体" w:hint="eastAsia"/>
                <w:color w:val="FF0000"/>
              </w:rPr>
              <w:t>校特定场景。</w:t>
            </w:r>
            <w:r>
              <w:rPr>
                <w:rFonts w:cs="宋体" w:hint="eastAsia"/>
                <w:color w:val="FF0000"/>
              </w:rPr>
              <w:t>（一般</w:t>
            </w:r>
            <w:r>
              <w:rPr>
                <w:color w:val="FF0000"/>
              </w:rPr>
              <w:t>1-5</w:t>
            </w:r>
            <w:r>
              <w:rPr>
                <w:rFonts w:cs="宋体" w:hint="eastAsia"/>
                <w:color w:val="FF0000"/>
              </w:rPr>
              <w:t>分，好</w:t>
            </w:r>
            <w:r>
              <w:rPr>
                <w:color w:val="FF0000"/>
              </w:rPr>
              <w:t>5-10</w:t>
            </w:r>
            <w:r>
              <w:rPr>
                <w:rFonts w:cs="宋体" w:hint="eastAsia"/>
                <w:color w:val="FF0000"/>
              </w:rPr>
              <w:t>分）</w:t>
            </w:r>
          </w:p>
        </w:tc>
        <w:tc>
          <w:tcPr>
            <w:tcW w:w="709" w:type="dxa"/>
            <w:tcBorders>
              <w:top w:val="single" w:sz="4" w:space="0" w:color="auto"/>
              <w:left w:val="nil"/>
              <w:bottom w:val="single" w:sz="4" w:space="0" w:color="auto"/>
              <w:right w:val="single" w:sz="4" w:space="0" w:color="auto"/>
            </w:tcBorders>
            <w:vAlign w:val="center"/>
          </w:tcPr>
          <w:p w:rsidR="003167ED" w:rsidRPr="00C911FE" w:rsidRDefault="003167ED" w:rsidP="003D27EE">
            <w:pPr>
              <w:jc w:val="center"/>
              <w:rPr>
                <w:color w:val="FF0000"/>
              </w:rPr>
            </w:pPr>
            <w:r w:rsidRPr="00C911FE">
              <w:rPr>
                <w:color w:val="FF0000"/>
              </w:rPr>
              <w:t>10</w:t>
            </w:r>
            <w:r w:rsidRPr="00C911FE">
              <w:rPr>
                <w:rFonts w:cs="宋体" w:hint="eastAsia"/>
                <w:color w:val="FF0000"/>
              </w:rPr>
              <w:t>分</w:t>
            </w:r>
          </w:p>
        </w:tc>
      </w:tr>
      <w:tr w:rsidR="003167ED">
        <w:trPr>
          <w:trHeight w:val="1110"/>
        </w:trPr>
        <w:tc>
          <w:tcPr>
            <w:tcW w:w="437" w:type="dxa"/>
            <w:vMerge w:val="restart"/>
            <w:tcBorders>
              <w:top w:val="nil"/>
              <w:left w:val="single" w:sz="4" w:space="0" w:color="auto"/>
              <w:right w:val="single" w:sz="4" w:space="0" w:color="auto"/>
            </w:tcBorders>
            <w:vAlign w:val="center"/>
          </w:tcPr>
          <w:p w:rsidR="003167ED" w:rsidRPr="00C911FE" w:rsidRDefault="003167ED">
            <w:pPr>
              <w:rPr>
                <w:color w:val="FF0000"/>
              </w:rPr>
            </w:pPr>
            <w:r>
              <w:rPr>
                <w:color w:val="FF0000"/>
              </w:rPr>
              <w:t>2</w:t>
            </w:r>
          </w:p>
        </w:tc>
        <w:tc>
          <w:tcPr>
            <w:tcW w:w="1701" w:type="dxa"/>
            <w:vMerge w:val="restart"/>
            <w:tcBorders>
              <w:top w:val="nil"/>
              <w:left w:val="single" w:sz="4" w:space="0" w:color="auto"/>
              <w:right w:val="single" w:sz="4" w:space="0" w:color="auto"/>
            </w:tcBorders>
            <w:vAlign w:val="center"/>
          </w:tcPr>
          <w:p w:rsidR="003167ED" w:rsidRPr="00C911FE" w:rsidRDefault="003167ED">
            <w:pPr>
              <w:rPr>
                <w:color w:val="FF0000"/>
              </w:rPr>
            </w:pPr>
            <w:r w:rsidRPr="00C911FE">
              <w:rPr>
                <w:rFonts w:cs="宋体" w:hint="eastAsia"/>
                <w:color w:val="FF0000"/>
              </w:rPr>
              <w:t>智慧消防物联网监测管理平台</w:t>
            </w:r>
            <w:r>
              <w:rPr>
                <w:color w:val="FF0000"/>
              </w:rPr>
              <w:t>(</w:t>
            </w:r>
            <w:r>
              <w:rPr>
                <w:rFonts w:cs="宋体" w:hint="eastAsia"/>
                <w:color w:val="FF0000"/>
              </w:rPr>
              <w:t>每一项必须要有清晰图片列举</w:t>
            </w:r>
            <w:r>
              <w:rPr>
                <w:color w:val="FF0000"/>
              </w:rPr>
              <w:t>)</w:t>
            </w:r>
          </w:p>
        </w:tc>
        <w:tc>
          <w:tcPr>
            <w:tcW w:w="6095" w:type="dxa"/>
            <w:tcBorders>
              <w:top w:val="nil"/>
              <w:left w:val="nil"/>
              <w:bottom w:val="single" w:sz="4" w:space="0" w:color="auto"/>
              <w:right w:val="single" w:sz="4" w:space="0" w:color="auto"/>
            </w:tcBorders>
            <w:vAlign w:val="center"/>
          </w:tcPr>
          <w:p w:rsidR="003167ED" w:rsidRPr="00C911FE" w:rsidRDefault="003167ED">
            <w:pPr>
              <w:rPr>
                <w:color w:val="FF0000"/>
              </w:rPr>
            </w:pPr>
            <w:r w:rsidRPr="00C911FE">
              <w:rPr>
                <w:rFonts w:cs="宋体" w:hint="eastAsia"/>
                <w:color w:val="FF0000"/>
              </w:rPr>
              <w:t>用户信息传输装置应依据</w:t>
            </w:r>
            <w:r w:rsidRPr="00C911FE">
              <w:rPr>
                <w:color w:val="FF0000"/>
              </w:rPr>
              <w:t>GB26875.1-2011</w:t>
            </w:r>
            <w:r w:rsidRPr="00C911FE">
              <w:rPr>
                <w:rFonts w:cs="宋体" w:hint="eastAsia"/>
                <w:color w:val="FF0000"/>
              </w:rPr>
              <w:t>《城市消防远程监控系统第</w:t>
            </w:r>
            <w:r w:rsidRPr="00C911FE">
              <w:rPr>
                <w:color w:val="FF0000"/>
              </w:rPr>
              <w:t>1</w:t>
            </w:r>
            <w:r w:rsidRPr="00C911FE">
              <w:rPr>
                <w:rFonts w:cs="宋体" w:hint="eastAsia"/>
                <w:color w:val="FF0000"/>
              </w:rPr>
              <w:t>部分：用户信息传输装置》获得国家消防电子产品质检中心合格的《型式检验报告》；或者传输设备应依据</w:t>
            </w:r>
            <w:r w:rsidRPr="00C911FE">
              <w:rPr>
                <w:color w:val="FF0000"/>
              </w:rPr>
              <w:t>GB16806-2006</w:t>
            </w:r>
            <w:r w:rsidRPr="00C911FE">
              <w:rPr>
                <w:rFonts w:cs="宋体" w:hint="eastAsia"/>
                <w:color w:val="FF0000"/>
              </w:rPr>
              <w:t>《消防联动控制系统》获得公安部消防产品合格评定中心发布的《中国国家强制性产品认证证书》。并可在中国消防产品信息网（</w:t>
            </w:r>
            <w:r w:rsidRPr="00C911FE">
              <w:rPr>
                <w:color w:val="FF0000"/>
              </w:rPr>
              <w:t>www.cccf.com.cn</w:t>
            </w:r>
            <w:r w:rsidRPr="00C911FE">
              <w:rPr>
                <w:rFonts w:cs="宋体" w:hint="eastAsia"/>
                <w:color w:val="FF0000"/>
              </w:rPr>
              <w:t>）查询到。</w:t>
            </w:r>
          </w:p>
        </w:tc>
        <w:tc>
          <w:tcPr>
            <w:tcW w:w="709" w:type="dxa"/>
            <w:tcBorders>
              <w:top w:val="nil"/>
              <w:left w:val="nil"/>
              <w:bottom w:val="single" w:sz="4" w:space="0" w:color="auto"/>
              <w:right w:val="single" w:sz="4" w:space="0" w:color="auto"/>
            </w:tcBorders>
            <w:vAlign w:val="center"/>
          </w:tcPr>
          <w:p w:rsidR="003167ED" w:rsidRPr="00C911FE" w:rsidRDefault="003167ED">
            <w:pPr>
              <w:jc w:val="center"/>
              <w:rPr>
                <w:color w:val="FF0000"/>
              </w:rPr>
            </w:pPr>
            <w:r>
              <w:rPr>
                <w:color w:val="FF0000"/>
              </w:rPr>
              <w:t>3</w:t>
            </w:r>
            <w:r w:rsidRPr="00C911FE">
              <w:rPr>
                <w:rFonts w:cs="宋体" w:hint="eastAsia"/>
                <w:color w:val="FF0000"/>
              </w:rPr>
              <w:t>分</w:t>
            </w:r>
          </w:p>
        </w:tc>
      </w:tr>
      <w:tr w:rsidR="003167ED">
        <w:trPr>
          <w:trHeight w:val="600"/>
        </w:trPr>
        <w:tc>
          <w:tcPr>
            <w:tcW w:w="437" w:type="dxa"/>
            <w:vMerge/>
            <w:tcBorders>
              <w:left w:val="single" w:sz="4" w:space="0" w:color="auto"/>
              <w:right w:val="single" w:sz="4" w:space="0" w:color="auto"/>
            </w:tcBorders>
            <w:vAlign w:val="center"/>
          </w:tcPr>
          <w:p w:rsidR="003167ED" w:rsidRPr="00C911FE" w:rsidRDefault="003167ED">
            <w:pPr>
              <w:jc w:val="center"/>
              <w:rPr>
                <w:color w:val="FF0000"/>
              </w:rPr>
            </w:pPr>
          </w:p>
        </w:tc>
        <w:tc>
          <w:tcPr>
            <w:tcW w:w="1701" w:type="dxa"/>
            <w:vMerge/>
            <w:tcBorders>
              <w:left w:val="single" w:sz="4" w:space="0" w:color="auto"/>
              <w:right w:val="single" w:sz="4" w:space="0" w:color="auto"/>
            </w:tcBorders>
            <w:vAlign w:val="center"/>
          </w:tcPr>
          <w:p w:rsidR="003167ED" w:rsidRPr="00C911FE" w:rsidRDefault="003167ED">
            <w:pPr>
              <w:rPr>
                <w:color w:val="FF0000"/>
              </w:rPr>
            </w:pPr>
          </w:p>
        </w:tc>
        <w:tc>
          <w:tcPr>
            <w:tcW w:w="6095" w:type="dxa"/>
            <w:tcBorders>
              <w:top w:val="nil"/>
              <w:left w:val="nil"/>
              <w:bottom w:val="single" w:sz="4" w:space="0" w:color="auto"/>
              <w:right w:val="single" w:sz="4" w:space="0" w:color="auto"/>
            </w:tcBorders>
            <w:vAlign w:val="center"/>
          </w:tcPr>
          <w:p w:rsidR="003167ED" w:rsidRPr="00C911FE" w:rsidRDefault="003167ED">
            <w:pPr>
              <w:rPr>
                <w:color w:val="FF0000"/>
              </w:rPr>
            </w:pPr>
            <w:r w:rsidRPr="00C911FE">
              <w:rPr>
                <w:rFonts w:cs="宋体" w:hint="eastAsia"/>
                <w:color w:val="FF0000"/>
              </w:rPr>
              <w:t>支持平台集成化监测管理功能，能在统一平台同时监测管理消防水、消防自动报警系统。（</w:t>
            </w:r>
            <w:r w:rsidRPr="00C911FE">
              <w:rPr>
                <w:color w:val="FF0000"/>
              </w:rPr>
              <w:t>2</w:t>
            </w:r>
            <w:r w:rsidRPr="00C911FE">
              <w:rPr>
                <w:rFonts w:cs="宋体" w:hint="eastAsia"/>
                <w:color w:val="FF0000"/>
              </w:rPr>
              <w:t>分）</w:t>
            </w:r>
          </w:p>
        </w:tc>
        <w:tc>
          <w:tcPr>
            <w:tcW w:w="709" w:type="dxa"/>
            <w:tcBorders>
              <w:top w:val="nil"/>
              <w:left w:val="nil"/>
              <w:bottom w:val="single" w:sz="4" w:space="0" w:color="auto"/>
              <w:right w:val="single" w:sz="4" w:space="0" w:color="auto"/>
            </w:tcBorders>
            <w:vAlign w:val="center"/>
          </w:tcPr>
          <w:p w:rsidR="003167ED" w:rsidRPr="00C911FE" w:rsidRDefault="003167ED">
            <w:pPr>
              <w:jc w:val="center"/>
              <w:rPr>
                <w:color w:val="FF0000"/>
              </w:rPr>
            </w:pPr>
            <w:r>
              <w:rPr>
                <w:color w:val="FF0000"/>
              </w:rPr>
              <w:t>2</w:t>
            </w:r>
            <w:r w:rsidRPr="00C911FE">
              <w:rPr>
                <w:rFonts w:cs="宋体" w:hint="eastAsia"/>
                <w:color w:val="FF0000"/>
              </w:rPr>
              <w:t>分</w:t>
            </w:r>
          </w:p>
        </w:tc>
      </w:tr>
      <w:tr w:rsidR="003167ED">
        <w:trPr>
          <w:trHeight w:val="600"/>
        </w:trPr>
        <w:tc>
          <w:tcPr>
            <w:tcW w:w="437" w:type="dxa"/>
            <w:vMerge/>
            <w:tcBorders>
              <w:left w:val="single" w:sz="4" w:space="0" w:color="auto"/>
              <w:right w:val="single" w:sz="4" w:space="0" w:color="auto"/>
            </w:tcBorders>
            <w:vAlign w:val="center"/>
          </w:tcPr>
          <w:p w:rsidR="003167ED" w:rsidRPr="00C911FE" w:rsidRDefault="003167ED">
            <w:pPr>
              <w:jc w:val="center"/>
              <w:rPr>
                <w:color w:val="FF0000"/>
              </w:rPr>
            </w:pPr>
          </w:p>
        </w:tc>
        <w:tc>
          <w:tcPr>
            <w:tcW w:w="1701" w:type="dxa"/>
            <w:vMerge/>
            <w:tcBorders>
              <w:left w:val="single" w:sz="4" w:space="0" w:color="auto"/>
              <w:right w:val="single" w:sz="4" w:space="0" w:color="auto"/>
            </w:tcBorders>
            <w:vAlign w:val="center"/>
          </w:tcPr>
          <w:p w:rsidR="003167ED" w:rsidRPr="00C911FE" w:rsidRDefault="003167ED">
            <w:pPr>
              <w:rPr>
                <w:color w:val="FF0000"/>
              </w:rPr>
            </w:pPr>
          </w:p>
        </w:tc>
        <w:tc>
          <w:tcPr>
            <w:tcW w:w="6095" w:type="dxa"/>
            <w:tcBorders>
              <w:top w:val="nil"/>
              <w:left w:val="nil"/>
              <w:bottom w:val="single" w:sz="4" w:space="0" w:color="auto"/>
              <w:right w:val="single" w:sz="4" w:space="0" w:color="auto"/>
            </w:tcBorders>
            <w:vAlign w:val="center"/>
          </w:tcPr>
          <w:p w:rsidR="003167ED" w:rsidRPr="00C911FE" w:rsidRDefault="003167ED" w:rsidP="00C53C49">
            <w:pPr>
              <w:rPr>
                <w:color w:val="FF0000"/>
              </w:rPr>
            </w:pPr>
            <w:r w:rsidRPr="00C911FE">
              <w:rPr>
                <w:rFonts w:cs="宋体" w:hint="eastAsia"/>
                <w:color w:val="FF0000"/>
              </w:rPr>
              <w:t>支持二维码设施管理（</w:t>
            </w:r>
            <w:r w:rsidRPr="00C911FE">
              <w:rPr>
                <w:color w:val="FF0000"/>
              </w:rPr>
              <w:t>2</w:t>
            </w:r>
            <w:r w:rsidRPr="00C911FE">
              <w:rPr>
                <w:rFonts w:cs="宋体" w:hint="eastAsia"/>
                <w:color w:val="FF0000"/>
              </w:rPr>
              <w:t>分）</w:t>
            </w:r>
          </w:p>
        </w:tc>
        <w:tc>
          <w:tcPr>
            <w:tcW w:w="709" w:type="dxa"/>
            <w:tcBorders>
              <w:top w:val="nil"/>
              <w:left w:val="nil"/>
              <w:bottom w:val="single" w:sz="4" w:space="0" w:color="auto"/>
              <w:right w:val="single" w:sz="4" w:space="0" w:color="auto"/>
            </w:tcBorders>
            <w:vAlign w:val="center"/>
          </w:tcPr>
          <w:p w:rsidR="003167ED" w:rsidRPr="00C911FE" w:rsidRDefault="003167ED">
            <w:pPr>
              <w:jc w:val="center"/>
              <w:rPr>
                <w:color w:val="FF0000"/>
              </w:rPr>
            </w:pPr>
            <w:r w:rsidRPr="00C911FE">
              <w:rPr>
                <w:color w:val="FF0000"/>
              </w:rPr>
              <w:t>2</w:t>
            </w:r>
            <w:r w:rsidRPr="00C911FE">
              <w:rPr>
                <w:rFonts w:cs="宋体" w:hint="eastAsia"/>
                <w:color w:val="FF0000"/>
              </w:rPr>
              <w:t>分</w:t>
            </w:r>
          </w:p>
        </w:tc>
      </w:tr>
      <w:tr w:rsidR="003167ED">
        <w:trPr>
          <w:trHeight w:val="447"/>
        </w:trPr>
        <w:tc>
          <w:tcPr>
            <w:tcW w:w="437" w:type="dxa"/>
            <w:vMerge/>
            <w:tcBorders>
              <w:left w:val="single" w:sz="4" w:space="0" w:color="auto"/>
              <w:right w:val="single" w:sz="4" w:space="0" w:color="auto"/>
            </w:tcBorders>
            <w:vAlign w:val="center"/>
          </w:tcPr>
          <w:p w:rsidR="003167ED" w:rsidRPr="00C911FE" w:rsidRDefault="003167ED">
            <w:pPr>
              <w:jc w:val="center"/>
              <w:rPr>
                <w:color w:val="FF0000"/>
              </w:rPr>
            </w:pPr>
          </w:p>
        </w:tc>
        <w:tc>
          <w:tcPr>
            <w:tcW w:w="1701" w:type="dxa"/>
            <w:vMerge/>
            <w:tcBorders>
              <w:left w:val="single" w:sz="4" w:space="0" w:color="auto"/>
              <w:right w:val="single" w:sz="4" w:space="0" w:color="auto"/>
            </w:tcBorders>
            <w:vAlign w:val="center"/>
          </w:tcPr>
          <w:p w:rsidR="003167ED" w:rsidRPr="00C911FE" w:rsidRDefault="003167ED">
            <w:pPr>
              <w:rPr>
                <w:color w:val="FF0000"/>
              </w:rPr>
            </w:pPr>
          </w:p>
        </w:tc>
        <w:tc>
          <w:tcPr>
            <w:tcW w:w="6095" w:type="dxa"/>
            <w:tcBorders>
              <w:top w:val="nil"/>
              <w:left w:val="nil"/>
              <w:bottom w:val="single" w:sz="4" w:space="0" w:color="auto"/>
              <w:right w:val="single" w:sz="4" w:space="0" w:color="auto"/>
            </w:tcBorders>
            <w:vAlign w:val="center"/>
          </w:tcPr>
          <w:p w:rsidR="003167ED" w:rsidRPr="00C911FE" w:rsidRDefault="003167ED">
            <w:pPr>
              <w:rPr>
                <w:color w:val="FF0000"/>
              </w:rPr>
            </w:pPr>
            <w:r w:rsidRPr="00C911FE">
              <w:rPr>
                <w:rFonts w:cs="宋体" w:hint="eastAsia"/>
                <w:color w:val="FF0000"/>
              </w:rPr>
              <w:t>支持后台数据综合分析统计管理功能（</w:t>
            </w:r>
            <w:r w:rsidRPr="00C911FE">
              <w:rPr>
                <w:color w:val="FF0000"/>
              </w:rPr>
              <w:t>1</w:t>
            </w:r>
            <w:r w:rsidRPr="00C911FE">
              <w:rPr>
                <w:rFonts w:cs="宋体" w:hint="eastAsia"/>
                <w:color w:val="FF0000"/>
              </w:rPr>
              <w:t>分）</w:t>
            </w:r>
          </w:p>
        </w:tc>
        <w:tc>
          <w:tcPr>
            <w:tcW w:w="709" w:type="dxa"/>
            <w:tcBorders>
              <w:top w:val="nil"/>
              <w:left w:val="nil"/>
              <w:bottom w:val="single" w:sz="4" w:space="0" w:color="auto"/>
              <w:right w:val="single" w:sz="4" w:space="0" w:color="auto"/>
            </w:tcBorders>
            <w:vAlign w:val="center"/>
          </w:tcPr>
          <w:p w:rsidR="003167ED" w:rsidRPr="00C911FE" w:rsidRDefault="003167ED">
            <w:pPr>
              <w:jc w:val="center"/>
              <w:rPr>
                <w:color w:val="FF0000"/>
              </w:rPr>
            </w:pPr>
            <w:r w:rsidRPr="00C911FE">
              <w:rPr>
                <w:color w:val="FF0000"/>
              </w:rPr>
              <w:t>1</w:t>
            </w:r>
            <w:r w:rsidRPr="00C911FE">
              <w:rPr>
                <w:rFonts w:cs="宋体" w:hint="eastAsia"/>
                <w:color w:val="FF0000"/>
              </w:rPr>
              <w:t>分</w:t>
            </w:r>
          </w:p>
        </w:tc>
      </w:tr>
      <w:tr w:rsidR="003167ED">
        <w:trPr>
          <w:trHeight w:val="419"/>
        </w:trPr>
        <w:tc>
          <w:tcPr>
            <w:tcW w:w="437" w:type="dxa"/>
            <w:vMerge/>
            <w:tcBorders>
              <w:left w:val="single" w:sz="4" w:space="0" w:color="auto"/>
              <w:right w:val="single" w:sz="4" w:space="0" w:color="auto"/>
            </w:tcBorders>
            <w:vAlign w:val="center"/>
          </w:tcPr>
          <w:p w:rsidR="003167ED" w:rsidRPr="00C911FE" w:rsidRDefault="003167ED">
            <w:pPr>
              <w:jc w:val="center"/>
              <w:rPr>
                <w:color w:val="FF0000"/>
              </w:rPr>
            </w:pPr>
          </w:p>
        </w:tc>
        <w:tc>
          <w:tcPr>
            <w:tcW w:w="1701" w:type="dxa"/>
            <w:vMerge/>
            <w:tcBorders>
              <w:left w:val="single" w:sz="4" w:space="0" w:color="auto"/>
              <w:right w:val="single" w:sz="4" w:space="0" w:color="auto"/>
            </w:tcBorders>
            <w:vAlign w:val="center"/>
          </w:tcPr>
          <w:p w:rsidR="003167ED" w:rsidRPr="00C911FE" w:rsidRDefault="003167ED">
            <w:pPr>
              <w:rPr>
                <w:color w:val="FF0000"/>
              </w:rPr>
            </w:pPr>
          </w:p>
        </w:tc>
        <w:tc>
          <w:tcPr>
            <w:tcW w:w="6095" w:type="dxa"/>
            <w:tcBorders>
              <w:top w:val="nil"/>
              <w:left w:val="nil"/>
              <w:bottom w:val="single" w:sz="4" w:space="0" w:color="auto"/>
              <w:right w:val="single" w:sz="4" w:space="0" w:color="auto"/>
            </w:tcBorders>
            <w:vAlign w:val="center"/>
          </w:tcPr>
          <w:p w:rsidR="003167ED" w:rsidRPr="00C911FE" w:rsidRDefault="003167ED" w:rsidP="00C53C49">
            <w:pPr>
              <w:rPr>
                <w:color w:val="FF0000"/>
              </w:rPr>
            </w:pPr>
            <w:r w:rsidRPr="00C911FE">
              <w:rPr>
                <w:rFonts w:cs="宋体" w:hint="eastAsia"/>
                <w:color w:val="FF0000"/>
              </w:rPr>
              <w:t>支持远程控制功能（远程启泵）（</w:t>
            </w:r>
            <w:r>
              <w:rPr>
                <w:color w:val="FF0000"/>
              </w:rPr>
              <w:t>2</w:t>
            </w:r>
            <w:r w:rsidRPr="00C911FE">
              <w:rPr>
                <w:rFonts w:cs="宋体" w:hint="eastAsia"/>
                <w:color w:val="FF0000"/>
              </w:rPr>
              <w:t>分）</w:t>
            </w:r>
          </w:p>
        </w:tc>
        <w:tc>
          <w:tcPr>
            <w:tcW w:w="709" w:type="dxa"/>
            <w:tcBorders>
              <w:top w:val="nil"/>
              <w:left w:val="nil"/>
              <w:bottom w:val="single" w:sz="4" w:space="0" w:color="auto"/>
              <w:right w:val="single" w:sz="4" w:space="0" w:color="auto"/>
            </w:tcBorders>
            <w:vAlign w:val="center"/>
          </w:tcPr>
          <w:p w:rsidR="003167ED" w:rsidRPr="00C911FE" w:rsidRDefault="003167ED">
            <w:pPr>
              <w:jc w:val="center"/>
              <w:rPr>
                <w:color w:val="FF0000"/>
              </w:rPr>
            </w:pPr>
            <w:r w:rsidRPr="00C911FE">
              <w:rPr>
                <w:color w:val="FF0000"/>
              </w:rPr>
              <w:t>2</w:t>
            </w:r>
            <w:r w:rsidRPr="00C911FE">
              <w:rPr>
                <w:rFonts w:cs="宋体" w:hint="eastAsia"/>
                <w:color w:val="FF0000"/>
              </w:rPr>
              <w:t>分</w:t>
            </w:r>
          </w:p>
        </w:tc>
      </w:tr>
      <w:tr w:rsidR="003167ED">
        <w:trPr>
          <w:trHeight w:val="419"/>
        </w:trPr>
        <w:tc>
          <w:tcPr>
            <w:tcW w:w="437" w:type="dxa"/>
            <w:vMerge/>
            <w:tcBorders>
              <w:left w:val="single" w:sz="4" w:space="0" w:color="auto"/>
              <w:right w:val="single" w:sz="4" w:space="0" w:color="auto"/>
            </w:tcBorders>
            <w:vAlign w:val="center"/>
          </w:tcPr>
          <w:p w:rsidR="003167ED" w:rsidRPr="00C911FE" w:rsidRDefault="003167ED">
            <w:pPr>
              <w:jc w:val="center"/>
              <w:rPr>
                <w:color w:val="FF0000"/>
              </w:rPr>
            </w:pPr>
          </w:p>
        </w:tc>
        <w:tc>
          <w:tcPr>
            <w:tcW w:w="1701" w:type="dxa"/>
            <w:vMerge/>
            <w:tcBorders>
              <w:left w:val="single" w:sz="4" w:space="0" w:color="auto"/>
              <w:right w:val="single" w:sz="4" w:space="0" w:color="auto"/>
            </w:tcBorders>
            <w:vAlign w:val="center"/>
          </w:tcPr>
          <w:p w:rsidR="003167ED" w:rsidRPr="00C911FE" w:rsidRDefault="003167ED">
            <w:pPr>
              <w:rPr>
                <w:color w:val="FF0000"/>
              </w:rPr>
            </w:pPr>
          </w:p>
        </w:tc>
        <w:tc>
          <w:tcPr>
            <w:tcW w:w="6095" w:type="dxa"/>
            <w:tcBorders>
              <w:top w:val="nil"/>
              <w:left w:val="nil"/>
              <w:bottom w:val="single" w:sz="4" w:space="0" w:color="auto"/>
              <w:right w:val="single" w:sz="4" w:space="0" w:color="auto"/>
            </w:tcBorders>
            <w:vAlign w:val="center"/>
          </w:tcPr>
          <w:p w:rsidR="003167ED" w:rsidRPr="00C911FE" w:rsidRDefault="003167ED">
            <w:pPr>
              <w:rPr>
                <w:color w:val="FF0000"/>
              </w:rPr>
            </w:pPr>
            <w:r>
              <w:rPr>
                <w:rFonts w:cs="宋体" w:hint="eastAsia"/>
                <w:color w:val="FF0000"/>
              </w:rPr>
              <w:t>具有</w:t>
            </w:r>
            <w:r w:rsidRPr="00C911FE">
              <w:rPr>
                <w:rFonts w:cs="宋体" w:hint="eastAsia"/>
                <w:color w:val="FF0000"/>
              </w:rPr>
              <w:t>监控平台有独立物联网展示中心（</w:t>
            </w:r>
            <w:r w:rsidRPr="00C911FE">
              <w:rPr>
                <w:color w:val="FF0000"/>
              </w:rPr>
              <w:t>1</w:t>
            </w:r>
            <w:r w:rsidRPr="00C911FE">
              <w:rPr>
                <w:rFonts w:cs="宋体" w:hint="eastAsia"/>
                <w:color w:val="FF0000"/>
              </w:rPr>
              <w:t>分）</w:t>
            </w:r>
          </w:p>
        </w:tc>
        <w:tc>
          <w:tcPr>
            <w:tcW w:w="709" w:type="dxa"/>
            <w:tcBorders>
              <w:top w:val="nil"/>
              <w:left w:val="nil"/>
              <w:bottom w:val="single" w:sz="4" w:space="0" w:color="auto"/>
              <w:right w:val="single" w:sz="4" w:space="0" w:color="auto"/>
            </w:tcBorders>
            <w:vAlign w:val="center"/>
          </w:tcPr>
          <w:p w:rsidR="003167ED" w:rsidRPr="00C911FE" w:rsidRDefault="003167ED">
            <w:pPr>
              <w:jc w:val="center"/>
              <w:rPr>
                <w:color w:val="FF0000"/>
              </w:rPr>
            </w:pPr>
            <w:r w:rsidRPr="00C911FE">
              <w:rPr>
                <w:color w:val="FF0000"/>
              </w:rPr>
              <w:t>1</w:t>
            </w:r>
            <w:r w:rsidRPr="00C911FE">
              <w:rPr>
                <w:rFonts w:cs="宋体" w:hint="eastAsia"/>
                <w:color w:val="FF0000"/>
              </w:rPr>
              <w:t>分</w:t>
            </w:r>
          </w:p>
        </w:tc>
      </w:tr>
      <w:tr w:rsidR="003167ED">
        <w:trPr>
          <w:trHeight w:val="419"/>
        </w:trPr>
        <w:tc>
          <w:tcPr>
            <w:tcW w:w="437" w:type="dxa"/>
            <w:vMerge/>
            <w:tcBorders>
              <w:left w:val="single" w:sz="4" w:space="0" w:color="auto"/>
              <w:bottom w:val="single" w:sz="4" w:space="0" w:color="auto"/>
              <w:right w:val="single" w:sz="4" w:space="0" w:color="auto"/>
            </w:tcBorders>
            <w:vAlign w:val="center"/>
          </w:tcPr>
          <w:p w:rsidR="003167ED" w:rsidRPr="00C911FE" w:rsidRDefault="003167ED">
            <w:pPr>
              <w:jc w:val="center"/>
              <w:rPr>
                <w:color w:val="FF0000"/>
              </w:rPr>
            </w:pPr>
          </w:p>
        </w:tc>
        <w:tc>
          <w:tcPr>
            <w:tcW w:w="1701" w:type="dxa"/>
            <w:vMerge/>
            <w:tcBorders>
              <w:left w:val="single" w:sz="4" w:space="0" w:color="auto"/>
              <w:bottom w:val="single" w:sz="4" w:space="0" w:color="auto"/>
              <w:right w:val="single" w:sz="4" w:space="0" w:color="auto"/>
            </w:tcBorders>
            <w:vAlign w:val="center"/>
          </w:tcPr>
          <w:p w:rsidR="003167ED" w:rsidRPr="00C911FE" w:rsidRDefault="003167ED">
            <w:pPr>
              <w:rPr>
                <w:color w:val="FF0000"/>
              </w:rPr>
            </w:pPr>
          </w:p>
        </w:tc>
        <w:tc>
          <w:tcPr>
            <w:tcW w:w="6095" w:type="dxa"/>
            <w:tcBorders>
              <w:top w:val="nil"/>
              <w:left w:val="nil"/>
              <w:bottom w:val="single" w:sz="4" w:space="0" w:color="auto"/>
              <w:right w:val="single" w:sz="4" w:space="0" w:color="auto"/>
            </w:tcBorders>
            <w:vAlign w:val="center"/>
          </w:tcPr>
          <w:p w:rsidR="003167ED" w:rsidRPr="00C911FE" w:rsidRDefault="003167ED">
            <w:pPr>
              <w:rPr>
                <w:color w:val="FF0000"/>
              </w:rPr>
            </w:pPr>
            <w:r w:rsidRPr="00C911FE">
              <w:rPr>
                <w:rFonts w:cs="宋体" w:hint="eastAsia"/>
                <w:color w:val="FF0000"/>
              </w:rPr>
              <w:t>具有在线消防教育专项版块（</w:t>
            </w:r>
            <w:r>
              <w:rPr>
                <w:color w:val="FF0000"/>
              </w:rPr>
              <w:t>1</w:t>
            </w:r>
            <w:r w:rsidRPr="00C911FE">
              <w:rPr>
                <w:rFonts w:cs="宋体" w:hint="eastAsia"/>
                <w:color w:val="FF0000"/>
              </w:rPr>
              <w:t>分）</w:t>
            </w:r>
          </w:p>
        </w:tc>
        <w:tc>
          <w:tcPr>
            <w:tcW w:w="709" w:type="dxa"/>
            <w:tcBorders>
              <w:top w:val="nil"/>
              <w:left w:val="nil"/>
              <w:bottom w:val="single" w:sz="4" w:space="0" w:color="auto"/>
              <w:right w:val="single" w:sz="4" w:space="0" w:color="auto"/>
            </w:tcBorders>
            <w:vAlign w:val="center"/>
          </w:tcPr>
          <w:p w:rsidR="003167ED" w:rsidRPr="00C911FE" w:rsidRDefault="003167ED">
            <w:pPr>
              <w:jc w:val="center"/>
              <w:rPr>
                <w:color w:val="FF0000"/>
              </w:rPr>
            </w:pPr>
            <w:r>
              <w:rPr>
                <w:color w:val="FF0000"/>
              </w:rPr>
              <w:t>1</w:t>
            </w:r>
            <w:r w:rsidRPr="00C911FE">
              <w:rPr>
                <w:rFonts w:cs="宋体" w:hint="eastAsia"/>
                <w:color w:val="FF0000"/>
              </w:rPr>
              <w:t>分</w:t>
            </w:r>
          </w:p>
        </w:tc>
      </w:tr>
      <w:tr w:rsidR="003167ED">
        <w:trPr>
          <w:trHeight w:val="420"/>
        </w:trPr>
        <w:tc>
          <w:tcPr>
            <w:tcW w:w="437" w:type="dxa"/>
            <w:tcBorders>
              <w:top w:val="single" w:sz="4" w:space="0" w:color="auto"/>
              <w:left w:val="single" w:sz="4" w:space="0" w:color="auto"/>
              <w:right w:val="single" w:sz="4" w:space="0" w:color="auto"/>
            </w:tcBorders>
            <w:vAlign w:val="center"/>
          </w:tcPr>
          <w:p w:rsidR="003167ED" w:rsidRPr="00C911FE" w:rsidRDefault="003167ED">
            <w:pPr>
              <w:jc w:val="center"/>
              <w:rPr>
                <w:color w:val="FF0000"/>
              </w:rPr>
            </w:pPr>
            <w:r>
              <w:rPr>
                <w:color w:val="FF0000"/>
              </w:rPr>
              <w:t>3</w:t>
            </w:r>
          </w:p>
        </w:tc>
        <w:tc>
          <w:tcPr>
            <w:tcW w:w="1701" w:type="dxa"/>
            <w:tcBorders>
              <w:top w:val="single" w:sz="4" w:space="0" w:color="auto"/>
              <w:left w:val="single" w:sz="4" w:space="0" w:color="auto"/>
              <w:right w:val="single" w:sz="4" w:space="0" w:color="auto"/>
            </w:tcBorders>
            <w:vAlign w:val="center"/>
          </w:tcPr>
          <w:p w:rsidR="003167ED" w:rsidRPr="00C911FE" w:rsidRDefault="003167ED" w:rsidP="007C7D28">
            <w:pPr>
              <w:rPr>
                <w:color w:val="FF0000"/>
              </w:rPr>
            </w:pPr>
            <w:r w:rsidRPr="00C911FE">
              <w:rPr>
                <w:rFonts w:cs="宋体" w:hint="eastAsia"/>
                <w:color w:val="FF0000"/>
              </w:rPr>
              <w:t>设计方案</w:t>
            </w:r>
          </w:p>
        </w:tc>
        <w:tc>
          <w:tcPr>
            <w:tcW w:w="6095" w:type="dxa"/>
            <w:tcBorders>
              <w:top w:val="single" w:sz="4" w:space="0" w:color="auto"/>
              <w:left w:val="nil"/>
              <w:bottom w:val="single" w:sz="4" w:space="0" w:color="auto"/>
              <w:right w:val="single" w:sz="4" w:space="0" w:color="auto"/>
            </w:tcBorders>
            <w:vAlign w:val="center"/>
          </w:tcPr>
          <w:p w:rsidR="003167ED" w:rsidRPr="00C911FE" w:rsidRDefault="003167ED" w:rsidP="00686EC1">
            <w:pPr>
              <w:rPr>
                <w:color w:val="FF0000"/>
              </w:rPr>
            </w:pPr>
            <w:r>
              <w:rPr>
                <w:rFonts w:cs="宋体" w:hint="eastAsia"/>
                <w:color w:val="FF0000"/>
              </w:rPr>
              <w:t>总体方案可行性、先进性、完整性（一般</w:t>
            </w:r>
            <w:r w:rsidRPr="00C911FE">
              <w:rPr>
                <w:color w:val="FF0000"/>
              </w:rPr>
              <w:t>1-</w:t>
            </w:r>
            <w:r>
              <w:rPr>
                <w:color w:val="FF0000"/>
              </w:rPr>
              <w:t>3</w:t>
            </w:r>
            <w:r w:rsidRPr="00C911FE">
              <w:rPr>
                <w:rFonts w:cs="宋体" w:hint="eastAsia"/>
                <w:color w:val="FF0000"/>
              </w:rPr>
              <w:t>分，较好</w:t>
            </w:r>
            <w:r>
              <w:rPr>
                <w:color w:val="FF0000"/>
              </w:rPr>
              <w:t>4</w:t>
            </w:r>
            <w:r w:rsidRPr="00C911FE">
              <w:rPr>
                <w:color w:val="FF0000"/>
              </w:rPr>
              <w:t>-</w:t>
            </w:r>
            <w:r>
              <w:rPr>
                <w:color w:val="FF0000"/>
              </w:rPr>
              <w:t>6</w:t>
            </w:r>
            <w:r>
              <w:rPr>
                <w:rFonts w:cs="宋体" w:hint="eastAsia"/>
                <w:color w:val="FF0000"/>
              </w:rPr>
              <w:t>分，好</w:t>
            </w:r>
            <w:r>
              <w:rPr>
                <w:color w:val="FF0000"/>
              </w:rPr>
              <w:t>7</w:t>
            </w:r>
            <w:r w:rsidRPr="00C911FE">
              <w:rPr>
                <w:color w:val="FF0000"/>
              </w:rPr>
              <w:t>-</w:t>
            </w:r>
            <w:r>
              <w:rPr>
                <w:color w:val="FF0000"/>
              </w:rPr>
              <w:t>10</w:t>
            </w:r>
            <w:r w:rsidRPr="00C911FE">
              <w:rPr>
                <w:rFonts w:cs="宋体" w:hint="eastAsia"/>
                <w:color w:val="FF0000"/>
              </w:rPr>
              <w:t>分）</w:t>
            </w:r>
          </w:p>
        </w:tc>
        <w:tc>
          <w:tcPr>
            <w:tcW w:w="709" w:type="dxa"/>
            <w:tcBorders>
              <w:top w:val="single" w:sz="4" w:space="0" w:color="auto"/>
              <w:left w:val="nil"/>
              <w:bottom w:val="single" w:sz="4" w:space="0" w:color="auto"/>
              <w:right w:val="single" w:sz="4" w:space="0" w:color="auto"/>
            </w:tcBorders>
            <w:vAlign w:val="center"/>
          </w:tcPr>
          <w:p w:rsidR="003167ED" w:rsidRPr="00C911FE" w:rsidRDefault="003167ED">
            <w:pPr>
              <w:jc w:val="center"/>
              <w:rPr>
                <w:color w:val="FF0000"/>
              </w:rPr>
            </w:pPr>
            <w:r w:rsidRPr="00C911FE">
              <w:rPr>
                <w:color w:val="FF0000"/>
              </w:rPr>
              <w:t>10</w:t>
            </w:r>
            <w:r w:rsidRPr="00C911FE">
              <w:rPr>
                <w:rFonts w:cs="宋体" w:hint="eastAsia"/>
                <w:color w:val="FF0000"/>
              </w:rPr>
              <w:t>分</w:t>
            </w:r>
          </w:p>
        </w:tc>
      </w:tr>
      <w:tr w:rsidR="003167ED">
        <w:trPr>
          <w:trHeight w:val="793"/>
        </w:trPr>
        <w:tc>
          <w:tcPr>
            <w:tcW w:w="437" w:type="dxa"/>
            <w:tcBorders>
              <w:top w:val="single" w:sz="4" w:space="0" w:color="auto"/>
              <w:left w:val="single" w:sz="4" w:space="0" w:color="auto"/>
              <w:bottom w:val="single" w:sz="4" w:space="0" w:color="auto"/>
              <w:right w:val="single" w:sz="4" w:space="0" w:color="auto"/>
            </w:tcBorders>
            <w:vAlign w:val="center"/>
          </w:tcPr>
          <w:p w:rsidR="003167ED" w:rsidRPr="00C911FE" w:rsidRDefault="003167ED">
            <w:pPr>
              <w:jc w:val="center"/>
              <w:rPr>
                <w:color w:val="FF0000"/>
              </w:rPr>
            </w:pPr>
            <w:r>
              <w:rPr>
                <w:color w:val="FF0000"/>
              </w:rPr>
              <w:t>4</w:t>
            </w:r>
          </w:p>
        </w:tc>
        <w:tc>
          <w:tcPr>
            <w:tcW w:w="1701" w:type="dxa"/>
            <w:tcBorders>
              <w:top w:val="single" w:sz="4" w:space="0" w:color="auto"/>
              <w:left w:val="single" w:sz="4" w:space="0" w:color="auto"/>
              <w:bottom w:val="single" w:sz="4" w:space="0" w:color="auto"/>
              <w:right w:val="single" w:sz="4" w:space="0" w:color="auto"/>
            </w:tcBorders>
            <w:vAlign w:val="center"/>
          </w:tcPr>
          <w:p w:rsidR="003167ED" w:rsidRPr="00C911FE" w:rsidRDefault="003167ED">
            <w:pPr>
              <w:rPr>
                <w:color w:val="FF0000"/>
              </w:rPr>
            </w:pPr>
            <w:r>
              <w:rPr>
                <w:rFonts w:cs="宋体" w:hint="eastAsia"/>
                <w:color w:val="FF0000"/>
              </w:rPr>
              <w:t>安装</w:t>
            </w:r>
            <w:r w:rsidRPr="00C911FE">
              <w:rPr>
                <w:rFonts w:cs="宋体" w:hint="eastAsia"/>
                <w:color w:val="FF0000"/>
              </w:rPr>
              <w:t>方案</w:t>
            </w:r>
          </w:p>
        </w:tc>
        <w:tc>
          <w:tcPr>
            <w:tcW w:w="6095" w:type="dxa"/>
            <w:tcBorders>
              <w:top w:val="single" w:sz="4" w:space="0" w:color="auto"/>
              <w:left w:val="nil"/>
              <w:bottom w:val="single" w:sz="4" w:space="0" w:color="auto"/>
              <w:right w:val="single" w:sz="4" w:space="0" w:color="auto"/>
            </w:tcBorders>
            <w:vAlign w:val="center"/>
          </w:tcPr>
          <w:p w:rsidR="003167ED" w:rsidRPr="00C911FE" w:rsidRDefault="003167ED">
            <w:pPr>
              <w:rPr>
                <w:color w:val="FF0000"/>
              </w:rPr>
            </w:pPr>
            <w:r>
              <w:rPr>
                <w:rFonts w:cs="宋体" w:hint="eastAsia"/>
                <w:color w:val="FF0000"/>
              </w:rPr>
              <w:t>具有安全可行的施工</w:t>
            </w:r>
            <w:r w:rsidRPr="00C911FE">
              <w:rPr>
                <w:rFonts w:cs="宋体" w:hint="eastAsia"/>
                <w:color w:val="FF0000"/>
              </w:rPr>
              <w:t>方案（</w:t>
            </w:r>
            <w:r>
              <w:rPr>
                <w:color w:val="FF0000"/>
              </w:rPr>
              <w:t>4</w:t>
            </w:r>
            <w:r w:rsidRPr="00C911FE">
              <w:rPr>
                <w:rFonts w:cs="宋体" w:hint="eastAsia"/>
                <w:color w:val="FF0000"/>
              </w:rPr>
              <w:t>分）</w:t>
            </w:r>
          </w:p>
        </w:tc>
        <w:tc>
          <w:tcPr>
            <w:tcW w:w="709" w:type="dxa"/>
            <w:tcBorders>
              <w:top w:val="single" w:sz="4" w:space="0" w:color="auto"/>
              <w:left w:val="nil"/>
              <w:bottom w:val="single" w:sz="4" w:space="0" w:color="auto"/>
              <w:right w:val="single" w:sz="4" w:space="0" w:color="auto"/>
            </w:tcBorders>
            <w:vAlign w:val="center"/>
          </w:tcPr>
          <w:p w:rsidR="003167ED" w:rsidRPr="00C911FE" w:rsidRDefault="003167ED">
            <w:pPr>
              <w:jc w:val="center"/>
              <w:rPr>
                <w:color w:val="FF0000"/>
              </w:rPr>
            </w:pPr>
            <w:r w:rsidRPr="00C911FE">
              <w:rPr>
                <w:color w:val="FF0000"/>
              </w:rPr>
              <w:t>4</w:t>
            </w:r>
            <w:r w:rsidRPr="00C911FE">
              <w:rPr>
                <w:rFonts w:cs="宋体" w:hint="eastAsia"/>
                <w:color w:val="FF0000"/>
              </w:rPr>
              <w:t>分</w:t>
            </w:r>
          </w:p>
        </w:tc>
      </w:tr>
      <w:tr w:rsidR="003167ED">
        <w:trPr>
          <w:trHeight w:val="793"/>
        </w:trPr>
        <w:tc>
          <w:tcPr>
            <w:tcW w:w="437" w:type="dxa"/>
            <w:tcBorders>
              <w:top w:val="single" w:sz="4" w:space="0" w:color="auto"/>
              <w:left w:val="single" w:sz="4" w:space="0" w:color="auto"/>
              <w:bottom w:val="single" w:sz="4" w:space="0" w:color="auto"/>
              <w:right w:val="single" w:sz="4" w:space="0" w:color="auto"/>
            </w:tcBorders>
            <w:vAlign w:val="center"/>
          </w:tcPr>
          <w:p w:rsidR="003167ED" w:rsidRPr="00C911FE" w:rsidRDefault="003167ED">
            <w:pPr>
              <w:jc w:val="center"/>
              <w:rPr>
                <w:color w:val="FF0000"/>
              </w:rPr>
            </w:pPr>
            <w:r>
              <w:rPr>
                <w:color w:val="FF0000"/>
              </w:rPr>
              <w:t>5</w:t>
            </w:r>
          </w:p>
        </w:tc>
        <w:tc>
          <w:tcPr>
            <w:tcW w:w="1701" w:type="dxa"/>
            <w:tcBorders>
              <w:top w:val="single" w:sz="4" w:space="0" w:color="auto"/>
              <w:left w:val="single" w:sz="4" w:space="0" w:color="auto"/>
              <w:bottom w:val="single" w:sz="4" w:space="0" w:color="auto"/>
              <w:right w:val="single" w:sz="4" w:space="0" w:color="auto"/>
            </w:tcBorders>
            <w:vAlign w:val="center"/>
          </w:tcPr>
          <w:p w:rsidR="003167ED" w:rsidRPr="00C911FE" w:rsidRDefault="003167ED">
            <w:pPr>
              <w:rPr>
                <w:color w:val="FF0000"/>
              </w:rPr>
            </w:pPr>
            <w:r w:rsidRPr="00C911FE">
              <w:rPr>
                <w:rFonts w:ascii="Tahoma" w:hAnsi="Tahoma" w:cs="宋体" w:hint="eastAsia"/>
                <w:color w:val="FF0000"/>
                <w:kern w:val="0"/>
                <w:sz w:val="22"/>
                <w:szCs w:val="22"/>
              </w:rPr>
              <w:t>公司业绩</w:t>
            </w:r>
          </w:p>
        </w:tc>
        <w:tc>
          <w:tcPr>
            <w:tcW w:w="6095" w:type="dxa"/>
            <w:tcBorders>
              <w:top w:val="single" w:sz="4" w:space="0" w:color="auto"/>
              <w:left w:val="nil"/>
              <w:bottom w:val="single" w:sz="4" w:space="0" w:color="auto"/>
              <w:right w:val="single" w:sz="4" w:space="0" w:color="auto"/>
            </w:tcBorders>
            <w:vAlign w:val="center"/>
          </w:tcPr>
          <w:p w:rsidR="003167ED" w:rsidRPr="00C911FE" w:rsidRDefault="003167ED">
            <w:pPr>
              <w:rPr>
                <w:color w:val="FF0000"/>
              </w:rPr>
            </w:pPr>
            <w:r w:rsidRPr="00C911FE">
              <w:rPr>
                <w:rFonts w:ascii="Tahoma" w:hAnsi="Tahoma" w:cs="宋体" w:hint="eastAsia"/>
                <w:color w:val="FF0000"/>
                <w:kern w:val="0"/>
                <w:sz w:val="22"/>
                <w:szCs w:val="22"/>
              </w:rPr>
              <w:t>近三年以来成功案例</w:t>
            </w:r>
            <w:r w:rsidRPr="00C911FE">
              <w:rPr>
                <w:rFonts w:ascii="Tahoma" w:hAnsi="Tahoma" w:cs="Tahoma"/>
                <w:color w:val="FF0000"/>
                <w:kern w:val="0"/>
                <w:sz w:val="22"/>
                <w:szCs w:val="22"/>
              </w:rPr>
              <w:t>,</w:t>
            </w:r>
            <w:r w:rsidRPr="00C911FE">
              <w:rPr>
                <w:rFonts w:ascii="Tahoma" w:hAnsi="Tahoma" w:cs="宋体" w:hint="eastAsia"/>
                <w:color w:val="FF0000"/>
                <w:kern w:val="0"/>
                <w:sz w:val="22"/>
                <w:szCs w:val="22"/>
              </w:rPr>
              <w:t>以合同原件为准，每个得</w:t>
            </w:r>
            <w:r w:rsidRPr="00C911FE">
              <w:rPr>
                <w:rFonts w:ascii="Tahoma" w:hAnsi="Tahoma" w:cs="Tahoma"/>
                <w:color w:val="FF0000"/>
                <w:kern w:val="0"/>
                <w:sz w:val="22"/>
                <w:szCs w:val="22"/>
              </w:rPr>
              <w:t>1</w:t>
            </w:r>
            <w:r w:rsidRPr="00C911FE">
              <w:rPr>
                <w:rFonts w:ascii="Tahoma" w:hAnsi="Tahoma" w:cs="宋体" w:hint="eastAsia"/>
                <w:color w:val="FF0000"/>
                <w:kern w:val="0"/>
                <w:sz w:val="22"/>
                <w:szCs w:val="22"/>
              </w:rPr>
              <w:t>分，最高不超过</w:t>
            </w:r>
            <w:r w:rsidRPr="00C911FE">
              <w:rPr>
                <w:rFonts w:ascii="Tahoma" w:hAnsi="Tahoma" w:cs="Tahoma"/>
                <w:color w:val="FF0000"/>
                <w:kern w:val="0"/>
                <w:sz w:val="22"/>
                <w:szCs w:val="22"/>
              </w:rPr>
              <w:t>6</w:t>
            </w:r>
            <w:r w:rsidRPr="00C911FE">
              <w:rPr>
                <w:rFonts w:ascii="Tahoma" w:hAnsi="Tahoma" w:cs="宋体" w:hint="eastAsia"/>
                <w:color w:val="FF0000"/>
                <w:kern w:val="0"/>
                <w:sz w:val="22"/>
                <w:szCs w:val="22"/>
              </w:rPr>
              <w:t>分。</w:t>
            </w:r>
            <w:r>
              <w:rPr>
                <w:rFonts w:ascii="Tahoma" w:hAnsi="Tahoma" w:cs="宋体" w:hint="eastAsia"/>
                <w:color w:val="FF0000"/>
                <w:kern w:val="0"/>
                <w:sz w:val="22"/>
                <w:szCs w:val="22"/>
              </w:rPr>
              <w:t>（其中提供</w:t>
            </w:r>
            <w:r>
              <w:rPr>
                <w:rFonts w:ascii="Tahoma" w:hAnsi="Tahoma" w:cs="Tahoma"/>
                <w:color w:val="FF0000"/>
                <w:kern w:val="0"/>
                <w:sz w:val="22"/>
                <w:szCs w:val="22"/>
              </w:rPr>
              <w:t>1</w:t>
            </w:r>
            <w:r>
              <w:rPr>
                <w:rFonts w:ascii="Tahoma" w:hAnsi="Tahoma" w:cs="宋体" w:hint="eastAsia"/>
                <w:color w:val="FF0000"/>
                <w:kern w:val="0"/>
                <w:sz w:val="22"/>
                <w:szCs w:val="22"/>
              </w:rPr>
              <w:t>个绍兴地区成功案例，如没有绍兴地区案例此项最高得</w:t>
            </w:r>
            <w:r>
              <w:rPr>
                <w:rFonts w:ascii="Tahoma" w:hAnsi="Tahoma" w:cs="Tahoma"/>
                <w:color w:val="FF0000"/>
                <w:kern w:val="0"/>
                <w:sz w:val="22"/>
                <w:szCs w:val="22"/>
              </w:rPr>
              <w:t>3</w:t>
            </w:r>
            <w:r>
              <w:rPr>
                <w:rFonts w:ascii="Tahoma" w:hAnsi="Tahoma" w:cs="宋体" w:hint="eastAsia"/>
                <w:color w:val="FF0000"/>
                <w:kern w:val="0"/>
                <w:sz w:val="22"/>
                <w:szCs w:val="22"/>
              </w:rPr>
              <w:t>分）</w:t>
            </w:r>
          </w:p>
        </w:tc>
        <w:tc>
          <w:tcPr>
            <w:tcW w:w="709" w:type="dxa"/>
            <w:tcBorders>
              <w:top w:val="single" w:sz="4" w:space="0" w:color="auto"/>
              <w:left w:val="nil"/>
              <w:bottom w:val="single" w:sz="4" w:space="0" w:color="auto"/>
              <w:right w:val="single" w:sz="4" w:space="0" w:color="auto"/>
            </w:tcBorders>
            <w:vAlign w:val="center"/>
          </w:tcPr>
          <w:p w:rsidR="003167ED" w:rsidRPr="00C911FE" w:rsidRDefault="003167ED">
            <w:pPr>
              <w:jc w:val="center"/>
              <w:rPr>
                <w:color w:val="FF0000"/>
              </w:rPr>
            </w:pPr>
            <w:r w:rsidRPr="00C911FE">
              <w:rPr>
                <w:color w:val="FF0000"/>
              </w:rPr>
              <w:t>6</w:t>
            </w:r>
            <w:r w:rsidRPr="00C911FE">
              <w:rPr>
                <w:rFonts w:cs="宋体" w:hint="eastAsia"/>
                <w:color w:val="FF0000"/>
              </w:rPr>
              <w:t>分</w:t>
            </w:r>
          </w:p>
        </w:tc>
      </w:tr>
      <w:tr w:rsidR="003167ED">
        <w:trPr>
          <w:trHeight w:val="793"/>
        </w:trPr>
        <w:tc>
          <w:tcPr>
            <w:tcW w:w="437" w:type="dxa"/>
            <w:vMerge w:val="restart"/>
            <w:tcBorders>
              <w:left w:val="single" w:sz="4" w:space="0" w:color="auto"/>
              <w:right w:val="single" w:sz="4" w:space="0" w:color="auto"/>
            </w:tcBorders>
            <w:vAlign w:val="center"/>
          </w:tcPr>
          <w:p w:rsidR="003167ED" w:rsidRPr="00C911FE" w:rsidRDefault="003167ED">
            <w:pPr>
              <w:jc w:val="center"/>
              <w:rPr>
                <w:color w:val="FF0000"/>
              </w:rPr>
            </w:pPr>
            <w:r>
              <w:rPr>
                <w:color w:val="FF0000"/>
              </w:rPr>
              <w:t>6</w:t>
            </w:r>
          </w:p>
        </w:tc>
        <w:tc>
          <w:tcPr>
            <w:tcW w:w="1701" w:type="dxa"/>
            <w:vMerge w:val="restart"/>
            <w:tcBorders>
              <w:left w:val="single" w:sz="4" w:space="0" w:color="auto"/>
              <w:right w:val="single" w:sz="4" w:space="0" w:color="auto"/>
            </w:tcBorders>
            <w:vAlign w:val="center"/>
          </w:tcPr>
          <w:p w:rsidR="003167ED" w:rsidRPr="00C911FE" w:rsidRDefault="003167ED">
            <w:pPr>
              <w:widowControl/>
              <w:jc w:val="left"/>
              <w:rPr>
                <w:rFonts w:ascii="Tahoma" w:hAnsi="Tahoma" w:cs="Tahoma"/>
                <w:color w:val="FF0000"/>
                <w:kern w:val="0"/>
                <w:sz w:val="22"/>
                <w:szCs w:val="22"/>
              </w:rPr>
            </w:pPr>
            <w:r w:rsidRPr="00C911FE">
              <w:rPr>
                <w:rFonts w:ascii="Tahoma" w:hAnsi="Tahoma" w:cs="宋体" w:hint="eastAsia"/>
                <w:color w:val="FF0000"/>
                <w:kern w:val="0"/>
                <w:sz w:val="22"/>
                <w:szCs w:val="22"/>
              </w:rPr>
              <w:t>售后服务</w:t>
            </w:r>
          </w:p>
        </w:tc>
        <w:tc>
          <w:tcPr>
            <w:tcW w:w="6095" w:type="dxa"/>
            <w:tcBorders>
              <w:top w:val="single" w:sz="4" w:space="0" w:color="auto"/>
              <w:left w:val="nil"/>
              <w:bottom w:val="single" w:sz="4" w:space="0" w:color="auto"/>
              <w:right w:val="single" w:sz="4" w:space="0" w:color="auto"/>
            </w:tcBorders>
            <w:vAlign w:val="center"/>
          </w:tcPr>
          <w:p w:rsidR="003167ED" w:rsidRPr="00C911FE" w:rsidRDefault="003167ED" w:rsidP="00D23143">
            <w:pPr>
              <w:rPr>
                <w:rFonts w:ascii="Tahoma" w:hAnsi="Tahoma" w:cs="Tahoma"/>
                <w:color w:val="FF0000"/>
                <w:kern w:val="0"/>
                <w:sz w:val="22"/>
                <w:szCs w:val="22"/>
              </w:rPr>
            </w:pPr>
            <w:r>
              <w:rPr>
                <w:rFonts w:ascii="Tahoma" w:hAnsi="Tahoma" w:cs="宋体" w:hint="eastAsia"/>
                <w:color w:val="FF0000"/>
                <w:kern w:val="0"/>
                <w:sz w:val="22"/>
                <w:szCs w:val="22"/>
              </w:rPr>
              <w:t>持证上岗：具有</w:t>
            </w:r>
            <w:r w:rsidRPr="00D23143">
              <w:rPr>
                <w:rFonts w:ascii="Tahoma" w:hAnsi="Tahoma" w:cs="宋体" w:hint="eastAsia"/>
                <w:color w:val="FF0000"/>
                <w:kern w:val="0"/>
                <w:sz w:val="22"/>
                <w:szCs w:val="22"/>
              </w:rPr>
              <w:t>中级建构筑物消防员证或硬件工程师证（</w:t>
            </w:r>
            <w:r w:rsidRPr="00D23143">
              <w:rPr>
                <w:rFonts w:ascii="Tahoma" w:hAnsi="Tahoma" w:cs="Tahoma"/>
                <w:color w:val="FF0000"/>
                <w:kern w:val="0"/>
                <w:sz w:val="22"/>
                <w:szCs w:val="22"/>
              </w:rPr>
              <w:t>2</w:t>
            </w:r>
            <w:r w:rsidRPr="00D23143">
              <w:rPr>
                <w:rFonts w:ascii="Tahoma" w:hAnsi="Tahoma" w:cs="宋体" w:hint="eastAsia"/>
                <w:color w:val="FF0000"/>
                <w:kern w:val="0"/>
                <w:sz w:val="22"/>
                <w:szCs w:val="22"/>
              </w:rPr>
              <w:t>分），</w:t>
            </w:r>
            <w:r>
              <w:rPr>
                <w:rFonts w:ascii="Tahoma" w:hAnsi="Tahoma" w:cs="宋体" w:hint="eastAsia"/>
                <w:color w:val="FF0000"/>
                <w:kern w:val="0"/>
                <w:sz w:val="22"/>
                <w:szCs w:val="22"/>
              </w:rPr>
              <w:t>每一本证得</w:t>
            </w:r>
            <w:r>
              <w:rPr>
                <w:rFonts w:ascii="Tahoma" w:hAnsi="Tahoma" w:cs="Tahoma"/>
                <w:color w:val="FF0000"/>
                <w:kern w:val="0"/>
                <w:sz w:val="22"/>
                <w:szCs w:val="22"/>
              </w:rPr>
              <w:t>1</w:t>
            </w:r>
            <w:r>
              <w:rPr>
                <w:rFonts w:ascii="Tahoma" w:hAnsi="Tahoma" w:cs="宋体" w:hint="eastAsia"/>
                <w:color w:val="FF0000"/>
                <w:kern w:val="0"/>
                <w:sz w:val="22"/>
                <w:szCs w:val="22"/>
              </w:rPr>
              <w:t>分最高</w:t>
            </w:r>
            <w:r>
              <w:rPr>
                <w:rFonts w:ascii="Tahoma" w:hAnsi="Tahoma" w:cs="Tahoma"/>
                <w:color w:val="FF0000"/>
                <w:kern w:val="0"/>
                <w:sz w:val="22"/>
                <w:szCs w:val="22"/>
              </w:rPr>
              <w:t>2</w:t>
            </w:r>
            <w:r>
              <w:rPr>
                <w:rFonts w:ascii="Tahoma" w:hAnsi="Tahoma" w:cs="宋体" w:hint="eastAsia"/>
                <w:color w:val="FF0000"/>
                <w:kern w:val="0"/>
                <w:sz w:val="22"/>
                <w:szCs w:val="22"/>
              </w:rPr>
              <w:t>分，</w:t>
            </w:r>
            <w:r w:rsidRPr="00D23143">
              <w:rPr>
                <w:rFonts w:ascii="Tahoma" w:hAnsi="Tahoma" w:cs="宋体" w:hint="eastAsia"/>
                <w:color w:val="FF0000"/>
                <w:kern w:val="0"/>
                <w:sz w:val="22"/>
                <w:szCs w:val="22"/>
              </w:rPr>
              <w:t>具有临时注册消防工程师证或软件工程师证（</w:t>
            </w:r>
            <w:r w:rsidRPr="00D23143">
              <w:rPr>
                <w:rFonts w:ascii="Tahoma" w:hAnsi="Tahoma" w:cs="Tahoma"/>
                <w:color w:val="FF0000"/>
                <w:kern w:val="0"/>
                <w:sz w:val="22"/>
                <w:szCs w:val="22"/>
              </w:rPr>
              <w:t>2</w:t>
            </w:r>
            <w:r w:rsidRPr="00D23143">
              <w:rPr>
                <w:rFonts w:ascii="Tahoma" w:hAnsi="Tahoma" w:cs="宋体" w:hint="eastAsia"/>
                <w:color w:val="FF0000"/>
                <w:kern w:val="0"/>
                <w:sz w:val="22"/>
                <w:szCs w:val="22"/>
              </w:rPr>
              <w:t>分），</w:t>
            </w:r>
            <w:r>
              <w:rPr>
                <w:rFonts w:ascii="Tahoma" w:hAnsi="Tahoma" w:cs="宋体" w:hint="eastAsia"/>
                <w:color w:val="FF0000"/>
                <w:kern w:val="0"/>
                <w:sz w:val="22"/>
                <w:szCs w:val="22"/>
              </w:rPr>
              <w:t>每一本证得</w:t>
            </w:r>
            <w:r>
              <w:rPr>
                <w:rFonts w:ascii="Tahoma" w:hAnsi="Tahoma" w:cs="Tahoma"/>
                <w:color w:val="FF0000"/>
                <w:kern w:val="0"/>
                <w:sz w:val="22"/>
                <w:szCs w:val="22"/>
              </w:rPr>
              <w:t>1</w:t>
            </w:r>
            <w:r>
              <w:rPr>
                <w:rFonts w:ascii="Tahoma" w:hAnsi="Tahoma" w:cs="宋体" w:hint="eastAsia"/>
                <w:color w:val="FF0000"/>
                <w:kern w:val="0"/>
                <w:sz w:val="22"/>
                <w:szCs w:val="22"/>
              </w:rPr>
              <w:t>分最高</w:t>
            </w:r>
            <w:r>
              <w:rPr>
                <w:rFonts w:ascii="Tahoma" w:hAnsi="Tahoma" w:cs="Tahoma"/>
                <w:color w:val="FF0000"/>
                <w:kern w:val="0"/>
                <w:sz w:val="22"/>
                <w:szCs w:val="22"/>
              </w:rPr>
              <w:t>2</w:t>
            </w:r>
            <w:r>
              <w:rPr>
                <w:rFonts w:ascii="Tahoma" w:hAnsi="Tahoma" w:cs="宋体" w:hint="eastAsia"/>
                <w:color w:val="FF0000"/>
                <w:kern w:val="0"/>
                <w:sz w:val="22"/>
                <w:szCs w:val="22"/>
              </w:rPr>
              <w:t>分，</w:t>
            </w:r>
            <w:r w:rsidRPr="00D23143">
              <w:rPr>
                <w:rFonts w:ascii="Tahoma" w:hAnsi="Tahoma" w:cs="宋体" w:hint="eastAsia"/>
                <w:color w:val="FF0000"/>
                <w:kern w:val="0"/>
                <w:sz w:val="22"/>
                <w:szCs w:val="22"/>
              </w:rPr>
              <w:t>复印件加盖公章并提供原件。</w:t>
            </w:r>
          </w:p>
        </w:tc>
        <w:tc>
          <w:tcPr>
            <w:tcW w:w="709" w:type="dxa"/>
            <w:tcBorders>
              <w:top w:val="single" w:sz="4" w:space="0" w:color="auto"/>
              <w:left w:val="nil"/>
              <w:bottom w:val="single" w:sz="4" w:space="0" w:color="auto"/>
              <w:right w:val="single" w:sz="4" w:space="0" w:color="auto"/>
            </w:tcBorders>
            <w:vAlign w:val="center"/>
          </w:tcPr>
          <w:p w:rsidR="003167ED" w:rsidRPr="00C911FE" w:rsidRDefault="003167ED">
            <w:pPr>
              <w:jc w:val="center"/>
              <w:rPr>
                <w:color w:val="FF0000"/>
              </w:rPr>
            </w:pPr>
            <w:r w:rsidRPr="00C911FE">
              <w:rPr>
                <w:color w:val="FF0000"/>
              </w:rPr>
              <w:t>4</w:t>
            </w:r>
            <w:r w:rsidRPr="00C911FE">
              <w:rPr>
                <w:rFonts w:ascii="Tahoma" w:hAnsi="Tahoma" w:cs="宋体" w:hint="eastAsia"/>
                <w:color w:val="FF0000"/>
                <w:kern w:val="0"/>
                <w:sz w:val="22"/>
                <w:szCs w:val="22"/>
              </w:rPr>
              <w:t>分</w:t>
            </w:r>
          </w:p>
        </w:tc>
      </w:tr>
      <w:tr w:rsidR="003167ED">
        <w:trPr>
          <w:trHeight w:val="793"/>
        </w:trPr>
        <w:tc>
          <w:tcPr>
            <w:tcW w:w="437" w:type="dxa"/>
            <w:vMerge/>
            <w:tcBorders>
              <w:left w:val="single" w:sz="4" w:space="0" w:color="auto"/>
              <w:right w:val="single" w:sz="4" w:space="0" w:color="auto"/>
            </w:tcBorders>
            <w:vAlign w:val="center"/>
          </w:tcPr>
          <w:p w:rsidR="003167ED" w:rsidRPr="00C911FE" w:rsidRDefault="003167ED">
            <w:pPr>
              <w:jc w:val="center"/>
              <w:rPr>
                <w:color w:val="FF0000"/>
              </w:rPr>
            </w:pPr>
          </w:p>
        </w:tc>
        <w:tc>
          <w:tcPr>
            <w:tcW w:w="1701" w:type="dxa"/>
            <w:vMerge/>
            <w:tcBorders>
              <w:left w:val="single" w:sz="4" w:space="0" w:color="auto"/>
              <w:right w:val="single" w:sz="4" w:space="0" w:color="auto"/>
            </w:tcBorders>
            <w:vAlign w:val="center"/>
          </w:tcPr>
          <w:p w:rsidR="003167ED" w:rsidRPr="00C911FE" w:rsidRDefault="003167ED">
            <w:pPr>
              <w:widowControl/>
              <w:jc w:val="left"/>
              <w:rPr>
                <w:rFonts w:ascii="Tahoma" w:hAnsi="Tahoma" w:cs="Tahoma"/>
                <w:color w:val="FF0000"/>
                <w:kern w:val="0"/>
                <w:sz w:val="22"/>
                <w:szCs w:val="22"/>
              </w:rPr>
            </w:pPr>
          </w:p>
        </w:tc>
        <w:tc>
          <w:tcPr>
            <w:tcW w:w="6095" w:type="dxa"/>
            <w:tcBorders>
              <w:top w:val="single" w:sz="4" w:space="0" w:color="auto"/>
              <w:left w:val="nil"/>
              <w:bottom w:val="single" w:sz="4" w:space="0" w:color="auto"/>
              <w:right w:val="single" w:sz="4" w:space="0" w:color="auto"/>
            </w:tcBorders>
            <w:vAlign w:val="center"/>
          </w:tcPr>
          <w:p w:rsidR="003167ED" w:rsidRPr="00C911FE" w:rsidRDefault="003167ED" w:rsidP="00C53C49">
            <w:pPr>
              <w:rPr>
                <w:rFonts w:ascii="Tahoma" w:hAnsi="Tahoma" w:cs="Tahoma"/>
                <w:color w:val="FF0000"/>
                <w:kern w:val="0"/>
                <w:sz w:val="22"/>
                <w:szCs w:val="22"/>
              </w:rPr>
            </w:pPr>
            <w:r>
              <w:rPr>
                <w:rFonts w:ascii="Tahoma" w:hAnsi="Tahoma" w:cs="宋体" w:hint="eastAsia"/>
                <w:color w:val="FF0000"/>
                <w:kern w:val="0"/>
                <w:sz w:val="22"/>
                <w:szCs w:val="22"/>
              </w:rPr>
              <w:t>在保修期满三年后，提供各项服务价格、包括零配件价格清单（</w:t>
            </w:r>
            <w:r>
              <w:rPr>
                <w:rFonts w:ascii="Tahoma" w:hAnsi="Tahoma" w:cs="Tahoma"/>
                <w:color w:val="FF0000"/>
                <w:kern w:val="0"/>
                <w:sz w:val="22"/>
                <w:szCs w:val="22"/>
              </w:rPr>
              <w:t>1</w:t>
            </w:r>
            <w:r>
              <w:rPr>
                <w:rFonts w:ascii="Tahoma" w:hAnsi="Tahoma" w:cs="宋体" w:hint="eastAsia"/>
                <w:color w:val="FF0000"/>
                <w:kern w:val="0"/>
                <w:sz w:val="22"/>
                <w:szCs w:val="22"/>
              </w:rPr>
              <w:t>分），紧急情况下，</w:t>
            </w:r>
            <w:r w:rsidRPr="00C911FE">
              <w:rPr>
                <w:rFonts w:ascii="Tahoma" w:hAnsi="Tahoma" w:cs="宋体" w:hint="eastAsia"/>
                <w:color w:val="FF0000"/>
                <w:kern w:val="0"/>
                <w:sz w:val="22"/>
                <w:szCs w:val="22"/>
              </w:rPr>
              <w:t>可在</w:t>
            </w:r>
            <w:r>
              <w:rPr>
                <w:rFonts w:ascii="Tahoma" w:hAnsi="Tahoma" w:cs="Tahoma"/>
                <w:color w:val="FF0000"/>
                <w:kern w:val="0"/>
                <w:sz w:val="22"/>
                <w:szCs w:val="22"/>
              </w:rPr>
              <w:t>1</w:t>
            </w:r>
            <w:r w:rsidRPr="00C911FE">
              <w:rPr>
                <w:rFonts w:ascii="Tahoma" w:hAnsi="Tahoma" w:cs="宋体" w:hint="eastAsia"/>
                <w:color w:val="FF0000"/>
                <w:kern w:val="0"/>
                <w:sz w:val="22"/>
                <w:szCs w:val="22"/>
              </w:rPr>
              <w:t>小时快速到达处理（</w:t>
            </w:r>
            <w:r>
              <w:rPr>
                <w:rFonts w:ascii="Tahoma" w:hAnsi="Tahoma" w:cs="Tahoma"/>
                <w:color w:val="FF0000"/>
                <w:kern w:val="0"/>
                <w:sz w:val="22"/>
                <w:szCs w:val="22"/>
              </w:rPr>
              <w:t>1</w:t>
            </w:r>
            <w:r w:rsidRPr="00C911FE">
              <w:rPr>
                <w:rFonts w:ascii="Tahoma" w:hAnsi="Tahoma" w:cs="宋体" w:hint="eastAsia"/>
                <w:color w:val="FF0000"/>
                <w:kern w:val="0"/>
                <w:sz w:val="22"/>
                <w:szCs w:val="22"/>
              </w:rPr>
              <w:t>分）。</w:t>
            </w:r>
          </w:p>
        </w:tc>
        <w:tc>
          <w:tcPr>
            <w:tcW w:w="709" w:type="dxa"/>
            <w:tcBorders>
              <w:top w:val="single" w:sz="4" w:space="0" w:color="auto"/>
              <w:left w:val="nil"/>
              <w:bottom w:val="single" w:sz="4" w:space="0" w:color="auto"/>
              <w:right w:val="single" w:sz="4" w:space="0" w:color="auto"/>
            </w:tcBorders>
            <w:vAlign w:val="center"/>
          </w:tcPr>
          <w:p w:rsidR="003167ED" w:rsidRPr="00C911FE" w:rsidRDefault="003167ED">
            <w:pPr>
              <w:jc w:val="center"/>
              <w:rPr>
                <w:color w:val="FF0000"/>
              </w:rPr>
            </w:pPr>
            <w:r>
              <w:rPr>
                <w:color w:val="FF0000"/>
              </w:rPr>
              <w:t>2</w:t>
            </w:r>
            <w:r w:rsidRPr="00C911FE">
              <w:rPr>
                <w:rFonts w:ascii="Tahoma" w:hAnsi="Tahoma" w:cs="宋体" w:hint="eastAsia"/>
                <w:color w:val="FF0000"/>
                <w:kern w:val="0"/>
                <w:sz w:val="22"/>
                <w:szCs w:val="22"/>
              </w:rPr>
              <w:t>分</w:t>
            </w:r>
          </w:p>
        </w:tc>
      </w:tr>
      <w:tr w:rsidR="003167ED">
        <w:trPr>
          <w:trHeight w:val="793"/>
        </w:trPr>
        <w:tc>
          <w:tcPr>
            <w:tcW w:w="437" w:type="dxa"/>
            <w:vMerge/>
            <w:tcBorders>
              <w:left w:val="single" w:sz="4" w:space="0" w:color="auto"/>
              <w:bottom w:val="single" w:sz="4" w:space="0" w:color="auto"/>
              <w:right w:val="single" w:sz="4" w:space="0" w:color="auto"/>
            </w:tcBorders>
            <w:vAlign w:val="center"/>
          </w:tcPr>
          <w:p w:rsidR="003167ED" w:rsidRPr="00C911FE" w:rsidRDefault="003167ED">
            <w:pPr>
              <w:rPr>
                <w:color w:val="FF0000"/>
              </w:rPr>
            </w:pPr>
          </w:p>
        </w:tc>
        <w:tc>
          <w:tcPr>
            <w:tcW w:w="1701" w:type="dxa"/>
            <w:vMerge/>
            <w:tcBorders>
              <w:left w:val="single" w:sz="4" w:space="0" w:color="auto"/>
              <w:bottom w:val="single" w:sz="4" w:space="0" w:color="auto"/>
              <w:right w:val="single" w:sz="4" w:space="0" w:color="auto"/>
            </w:tcBorders>
            <w:vAlign w:val="center"/>
          </w:tcPr>
          <w:p w:rsidR="003167ED" w:rsidRPr="00C911FE" w:rsidRDefault="003167ED">
            <w:pPr>
              <w:widowControl/>
              <w:jc w:val="left"/>
              <w:rPr>
                <w:rFonts w:ascii="Tahoma" w:hAnsi="Tahoma" w:cs="Tahoma"/>
                <w:color w:val="FF0000"/>
                <w:kern w:val="0"/>
                <w:sz w:val="22"/>
                <w:szCs w:val="22"/>
              </w:rPr>
            </w:pPr>
          </w:p>
        </w:tc>
        <w:tc>
          <w:tcPr>
            <w:tcW w:w="6095" w:type="dxa"/>
            <w:tcBorders>
              <w:top w:val="single" w:sz="4" w:space="0" w:color="auto"/>
              <w:left w:val="nil"/>
              <w:bottom w:val="single" w:sz="4" w:space="0" w:color="auto"/>
              <w:right w:val="single" w:sz="4" w:space="0" w:color="auto"/>
            </w:tcBorders>
            <w:vAlign w:val="center"/>
          </w:tcPr>
          <w:p w:rsidR="003167ED" w:rsidRPr="00C911FE" w:rsidRDefault="003167ED">
            <w:pPr>
              <w:rPr>
                <w:rFonts w:ascii="Tahoma" w:hAnsi="Tahoma" w:cs="Tahoma"/>
                <w:color w:val="FF0000"/>
                <w:kern w:val="0"/>
                <w:sz w:val="22"/>
                <w:szCs w:val="22"/>
              </w:rPr>
            </w:pPr>
            <w:r>
              <w:rPr>
                <w:rFonts w:ascii="宋体" w:hAnsi="宋体" w:cs="宋体" w:hint="eastAsia"/>
                <w:color w:val="FF0000"/>
                <w:kern w:val="0"/>
                <w:sz w:val="22"/>
                <w:szCs w:val="22"/>
              </w:rPr>
              <w:t>保修期内，可提供每月</w:t>
            </w:r>
            <w:r w:rsidRPr="00C911FE">
              <w:rPr>
                <w:rFonts w:ascii="宋体" w:hAnsi="宋体" w:cs="宋体" w:hint="eastAsia"/>
                <w:color w:val="FF0000"/>
                <w:kern w:val="0"/>
                <w:sz w:val="22"/>
                <w:szCs w:val="22"/>
              </w:rPr>
              <w:t>上门维护查看服务（</w:t>
            </w:r>
            <w:r w:rsidRPr="00C911FE">
              <w:rPr>
                <w:rFonts w:ascii="宋体" w:hAnsi="宋体" w:cs="宋体"/>
                <w:color w:val="FF0000"/>
                <w:kern w:val="0"/>
                <w:sz w:val="22"/>
                <w:szCs w:val="22"/>
              </w:rPr>
              <w:t>2</w:t>
            </w:r>
            <w:r w:rsidRPr="00C911FE">
              <w:rPr>
                <w:rFonts w:ascii="宋体" w:hAnsi="宋体" w:cs="宋体" w:hint="eastAsia"/>
                <w:color w:val="FF0000"/>
                <w:kern w:val="0"/>
                <w:sz w:val="22"/>
                <w:szCs w:val="22"/>
              </w:rPr>
              <w:t>分）</w:t>
            </w:r>
          </w:p>
        </w:tc>
        <w:tc>
          <w:tcPr>
            <w:tcW w:w="709" w:type="dxa"/>
            <w:tcBorders>
              <w:top w:val="single" w:sz="4" w:space="0" w:color="auto"/>
              <w:left w:val="nil"/>
              <w:bottom w:val="single" w:sz="4" w:space="0" w:color="auto"/>
              <w:right w:val="single" w:sz="4" w:space="0" w:color="auto"/>
            </w:tcBorders>
            <w:vAlign w:val="center"/>
          </w:tcPr>
          <w:p w:rsidR="003167ED" w:rsidRPr="00C911FE" w:rsidRDefault="003167ED">
            <w:pPr>
              <w:jc w:val="center"/>
              <w:rPr>
                <w:color w:val="FF0000"/>
              </w:rPr>
            </w:pPr>
            <w:r w:rsidRPr="00C911FE">
              <w:rPr>
                <w:color w:val="FF0000"/>
              </w:rPr>
              <w:t>2</w:t>
            </w:r>
            <w:r w:rsidRPr="00C911FE">
              <w:rPr>
                <w:rFonts w:ascii="Tahoma" w:hAnsi="Tahoma" w:cs="宋体" w:hint="eastAsia"/>
                <w:color w:val="FF0000"/>
                <w:kern w:val="0"/>
                <w:sz w:val="22"/>
                <w:szCs w:val="22"/>
              </w:rPr>
              <w:t>分</w:t>
            </w:r>
          </w:p>
        </w:tc>
      </w:tr>
    </w:tbl>
    <w:p w:rsidR="003167ED" w:rsidRDefault="003167ED">
      <w:pPr>
        <w:rPr>
          <w:b/>
          <w:bCs/>
        </w:rPr>
      </w:pPr>
    </w:p>
    <w:p w:rsidR="003167ED" w:rsidRDefault="003167ED">
      <w:pPr>
        <w:rPr>
          <w:b/>
          <w:bCs/>
        </w:rPr>
      </w:pPr>
      <w:r>
        <w:rPr>
          <w:rFonts w:cs="宋体" w:hint="eastAsia"/>
          <w:b/>
          <w:bCs/>
        </w:rPr>
        <w:t>商务部分（</w:t>
      </w:r>
      <w:r>
        <w:rPr>
          <w:b/>
          <w:bCs/>
        </w:rPr>
        <w:t>50</w:t>
      </w:r>
      <w:r>
        <w:rPr>
          <w:rFonts w:cs="宋体" w:hint="eastAsia"/>
          <w:b/>
          <w:bCs/>
        </w:rPr>
        <w:t>分）</w:t>
      </w:r>
    </w:p>
    <w:p w:rsidR="003167ED" w:rsidRDefault="003167ED">
      <w:pPr>
        <w:spacing w:line="360" w:lineRule="auto"/>
        <w:rPr>
          <w:rFonts w:ascii="宋体"/>
          <w:color w:val="FF0000"/>
          <w:sz w:val="24"/>
          <w:szCs w:val="24"/>
        </w:rPr>
      </w:pPr>
      <w:r w:rsidRPr="00B51E7F">
        <w:rPr>
          <w:rFonts w:ascii="宋体" w:hAnsi="宋体" w:cs="宋体"/>
          <w:color w:val="FF0000"/>
          <w:sz w:val="24"/>
          <w:szCs w:val="24"/>
        </w:rPr>
        <w:t>1</w:t>
      </w:r>
      <w:r w:rsidRPr="00B51E7F">
        <w:rPr>
          <w:rFonts w:ascii="宋体" w:hAnsi="宋体" w:cs="宋体" w:hint="eastAsia"/>
          <w:color w:val="FF0000"/>
          <w:sz w:val="24"/>
          <w:szCs w:val="24"/>
        </w:rPr>
        <w:t>、评标基准价：</w:t>
      </w:r>
      <w:r>
        <w:rPr>
          <w:rFonts w:ascii="宋体" w:hAnsi="宋体" w:cs="宋体" w:hint="eastAsia"/>
          <w:color w:val="FF0000"/>
          <w:sz w:val="24"/>
          <w:szCs w:val="24"/>
        </w:rPr>
        <w:t>即满足招标文件要求且投标价格最低的投标报价为评标基准价，其价格分为满分。</w:t>
      </w:r>
    </w:p>
    <w:p w:rsidR="003167ED" w:rsidRPr="00B51E7F" w:rsidRDefault="003167ED">
      <w:pPr>
        <w:spacing w:line="360" w:lineRule="auto"/>
        <w:rPr>
          <w:rFonts w:ascii="宋体"/>
          <w:color w:val="FF0000"/>
          <w:sz w:val="24"/>
          <w:szCs w:val="24"/>
        </w:rPr>
      </w:pPr>
      <w:r w:rsidRPr="00B51E7F">
        <w:rPr>
          <w:rFonts w:ascii="宋体" w:hAnsi="宋体" w:cs="宋体"/>
          <w:color w:val="FF0000"/>
          <w:sz w:val="24"/>
          <w:szCs w:val="24"/>
        </w:rPr>
        <w:t>2</w:t>
      </w:r>
      <w:r w:rsidRPr="00B51E7F">
        <w:rPr>
          <w:rFonts w:ascii="宋体" w:hAnsi="宋体" w:cs="宋体" w:hint="eastAsia"/>
          <w:color w:val="FF0000"/>
          <w:sz w:val="24"/>
          <w:szCs w:val="24"/>
        </w:rPr>
        <w:t>、其他投标人的价格分统一按照下列公式计算：</w:t>
      </w:r>
    </w:p>
    <w:p w:rsidR="003167ED" w:rsidRPr="0020280F" w:rsidRDefault="003167ED" w:rsidP="0020280F">
      <w:pPr>
        <w:widowControl/>
        <w:jc w:val="left"/>
        <w:rPr>
          <w:rFonts w:ascii="宋体"/>
          <w:kern w:val="0"/>
          <w:sz w:val="24"/>
          <w:szCs w:val="24"/>
        </w:rPr>
      </w:pPr>
      <w:r w:rsidRPr="00CF4E0C">
        <w:rPr>
          <w:rFonts w:ascii="宋体" w:hAnsi="宋体" w:cs="宋体" w:hint="eastAsia"/>
          <w:kern w:val="0"/>
          <w:sz w:val="24"/>
          <w:szCs w:val="24"/>
        </w:rPr>
        <w:t>投标报价得分</w:t>
      </w:r>
      <w:r w:rsidRPr="00CF4E0C">
        <w:rPr>
          <w:rFonts w:ascii="宋体" w:hAnsi="宋体" w:cs="宋体"/>
          <w:kern w:val="0"/>
          <w:sz w:val="24"/>
          <w:szCs w:val="24"/>
        </w:rPr>
        <w:t>=(</w:t>
      </w:r>
      <w:r w:rsidRPr="00CF4E0C">
        <w:rPr>
          <w:rFonts w:ascii="宋体" w:hAnsi="宋体" w:cs="宋体" w:hint="eastAsia"/>
          <w:kern w:val="0"/>
          <w:sz w:val="24"/>
          <w:szCs w:val="24"/>
        </w:rPr>
        <w:t>评标基准价／投标报价</w:t>
      </w:r>
      <w:r w:rsidRPr="00CF4E0C">
        <w:rPr>
          <w:rFonts w:ascii="宋体" w:hAnsi="宋体" w:cs="宋体"/>
          <w:kern w:val="0"/>
          <w:sz w:val="24"/>
          <w:szCs w:val="24"/>
        </w:rPr>
        <w:t>)</w:t>
      </w:r>
      <w:r w:rsidRPr="00CF4E0C">
        <w:rPr>
          <w:rFonts w:ascii="宋体" w:hAnsi="宋体" w:cs="宋体" w:hint="eastAsia"/>
          <w:kern w:val="0"/>
          <w:sz w:val="24"/>
          <w:szCs w:val="24"/>
        </w:rPr>
        <w:t>×价格权值</w:t>
      </w:r>
      <w:r w:rsidRPr="00CF4E0C">
        <w:rPr>
          <w:rFonts w:ascii="宋体" w:cs="宋体" w:hint="eastAsia"/>
          <w:kern w:val="0"/>
          <w:sz w:val="24"/>
          <w:szCs w:val="24"/>
        </w:rPr>
        <w:t>×</w:t>
      </w:r>
      <w:r w:rsidRPr="00CF4E0C">
        <w:rPr>
          <w:rFonts w:ascii="宋体" w:hAnsi="宋体" w:cs="宋体"/>
          <w:kern w:val="0"/>
          <w:sz w:val="24"/>
          <w:szCs w:val="24"/>
        </w:rPr>
        <w:t xml:space="preserve">100 </w:t>
      </w:r>
    </w:p>
    <w:p w:rsidR="003167ED" w:rsidRPr="00686EC1" w:rsidRDefault="003167ED">
      <w:pPr>
        <w:tabs>
          <w:tab w:val="left" w:pos="1365"/>
        </w:tabs>
        <w:spacing w:line="440" w:lineRule="exact"/>
        <w:jc w:val="left"/>
        <w:rPr>
          <w:rFonts w:ascii="宋体"/>
          <w:sz w:val="24"/>
          <w:szCs w:val="24"/>
        </w:rPr>
      </w:pPr>
      <w:r>
        <w:rPr>
          <w:rFonts w:ascii="宋体" w:hAnsi="宋体" w:cs="宋体"/>
          <w:sz w:val="24"/>
          <w:szCs w:val="24"/>
        </w:rPr>
        <w:t>3</w:t>
      </w:r>
      <w:r>
        <w:rPr>
          <w:rFonts w:ascii="宋体" w:hAnsi="宋体" w:cs="宋体" w:hint="eastAsia"/>
          <w:sz w:val="24"/>
          <w:szCs w:val="24"/>
        </w:rPr>
        <w:t>、招标人对中标结果不作任何说明和解释，也不回答任何提问。</w:t>
      </w:r>
    </w:p>
    <w:p w:rsidR="003167ED" w:rsidRDefault="003167ED">
      <w:pPr>
        <w:pStyle w:val="ListNumber2"/>
        <w:widowControl w:val="0"/>
        <w:tabs>
          <w:tab w:val="clear" w:pos="1697"/>
        </w:tabs>
        <w:spacing w:afterLines="0" w:line="360" w:lineRule="auto"/>
        <w:ind w:left="0" w:firstLine="0"/>
        <w:jc w:val="center"/>
        <w:rPr>
          <w:rFonts w:ascii="宋体"/>
          <w:color w:val="000000"/>
        </w:rPr>
      </w:pPr>
    </w:p>
    <w:p w:rsidR="003167ED" w:rsidRDefault="003167ED">
      <w:pPr>
        <w:pStyle w:val="BodyTextIndent"/>
        <w:spacing w:line="800" w:lineRule="atLeast"/>
        <w:ind w:leftChars="0" w:left="0"/>
        <w:jc w:val="center"/>
        <w:outlineLvl w:val="0"/>
        <w:rPr>
          <w:rFonts w:ascii="宋体"/>
          <w:b/>
          <w:bCs/>
          <w:color w:val="000000"/>
          <w:sz w:val="36"/>
          <w:szCs w:val="36"/>
        </w:rPr>
      </w:pPr>
      <w:bookmarkStart w:id="21" w:name="_Toc421614113"/>
      <w:bookmarkStart w:id="22" w:name="_Toc429147473"/>
    </w:p>
    <w:p w:rsidR="003167ED" w:rsidRDefault="003167ED">
      <w:pPr>
        <w:pStyle w:val="BodyTextIndent"/>
        <w:spacing w:line="800" w:lineRule="atLeast"/>
        <w:ind w:leftChars="0" w:left="0"/>
        <w:jc w:val="center"/>
        <w:outlineLvl w:val="0"/>
        <w:rPr>
          <w:rFonts w:ascii="宋体"/>
          <w:b/>
          <w:bCs/>
          <w:color w:val="000000"/>
          <w:sz w:val="36"/>
          <w:szCs w:val="36"/>
        </w:rPr>
      </w:pPr>
    </w:p>
    <w:p w:rsidR="003167ED" w:rsidRDefault="003167ED">
      <w:pPr>
        <w:pStyle w:val="BodyTextIndent"/>
        <w:spacing w:line="800" w:lineRule="atLeast"/>
        <w:ind w:leftChars="0" w:left="0"/>
        <w:jc w:val="center"/>
        <w:outlineLvl w:val="0"/>
        <w:rPr>
          <w:rFonts w:ascii="宋体"/>
          <w:b/>
          <w:bCs/>
          <w:color w:val="000000"/>
          <w:sz w:val="36"/>
          <w:szCs w:val="36"/>
        </w:rPr>
      </w:pPr>
    </w:p>
    <w:p w:rsidR="003167ED" w:rsidRDefault="003167ED">
      <w:pPr>
        <w:pStyle w:val="BodyTextIndent"/>
        <w:spacing w:line="800" w:lineRule="atLeast"/>
        <w:ind w:leftChars="0" w:left="0"/>
        <w:jc w:val="center"/>
        <w:outlineLvl w:val="0"/>
        <w:rPr>
          <w:rFonts w:ascii="宋体"/>
          <w:b/>
          <w:bCs/>
          <w:color w:val="000000"/>
          <w:sz w:val="36"/>
          <w:szCs w:val="36"/>
        </w:rPr>
      </w:pPr>
    </w:p>
    <w:p w:rsidR="003167ED" w:rsidRDefault="003167ED">
      <w:pPr>
        <w:pStyle w:val="BodyTextIndent"/>
        <w:spacing w:line="800" w:lineRule="atLeast"/>
        <w:ind w:leftChars="0" w:left="0"/>
        <w:jc w:val="center"/>
        <w:outlineLvl w:val="0"/>
        <w:rPr>
          <w:rFonts w:ascii="宋体"/>
          <w:b/>
          <w:bCs/>
          <w:color w:val="000000"/>
          <w:sz w:val="36"/>
          <w:szCs w:val="36"/>
        </w:rPr>
      </w:pPr>
    </w:p>
    <w:p w:rsidR="003167ED" w:rsidRDefault="003167ED">
      <w:pPr>
        <w:pStyle w:val="BodyTextIndent"/>
        <w:spacing w:line="800" w:lineRule="atLeast"/>
        <w:ind w:leftChars="0" w:left="0"/>
        <w:jc w:val="center"/>
        <w:outlineLvl w:val="0"/>
        <w:rPr>
          <w:rFonts w:ascii="宋体"/>
          <w:b/>
          <w:bCs/>
          <w:color w:val="000000"/>
          <w:sz w:val="36"/>
          <w:szCs w:val="36"/>
        </w:rPr>
      </w:pPr>
    </w:p>
    <w:p w:rsidR="003167ED" w:rsidRDefault="003167ED">
      <w:pPr>
        <w:pStyle w:val="BodyTextIndent"/>
        <w:spacing w:line="800" w:lineRule="atLeast"/>
        <w:ind w:leftChars="0" w:left="0"/>
        <w:jc w:val="center"/>
        <w:outlineLvl w:val="0"/>
        <w:rPr>
          <w:rFonts w:ascii="宋体"/>
          <w:b/>
          <w:bCs/>
          <w:color w:val="000000"/>
          <w:sz w:val="36"/>
          <w:szCs w:val="36"/>
        </w:rPr>
      </w:pPr>
    </w:p>
    <w:p w:rsidR="003167ED" w:rsidRDefault="003167ED">
      <w:pPr>
        <w:pStyle w:val="BodyTextIndent"/>
        <w:spacing w:line="800" w:lineRule="atLeast"/>
        <w:ind w:leftChars="0" w:left="0"/>
        <w:jc w:val="center"/>
        <w:outlineLvl w:val="0"/>
        <w:rPr>
          <w:rFonts w:ascii="宋体"/>
          <w:b/>
          <w:bCs/>
          <w:color w:val="000000"/>
          <w:sz w:val="36"/>
          <w:szCs w:val="36"/>
        </w:rPr>
      </w:pPr>
    </w:p>
    <w:p w:rsidR="003167ED" w:rsidRDefault="003167ED">
      <w:pPr>
        <w:pStyle w:val="BodyTextIndent"/>
        <w:spacing w:line="800" w:lineRule="atLeast"/>
        <w:ind w:leftChars="0" w:left="0"/>
        <w:jc w:val="center"/>
        <w:outlineLvl w:val="0"/>
        <w:rPr>
          <w:rFonts w:ascii="宋体"/>
          <w:b/>
          <w:bCs/>
          <w:color w:val="000000"/>
          <w:sz w:val="36"/>
          <w:szCs w:val="36"/>
        </w:rPr>
      </w:pPr>
      <w:r>
        <w:rPr>
          <w:rFonts w:ascii="宋体" w:hAnsi="宋体" w:cs="宋体"/>
          <w:b/>
          <w:bCs/>
          <w:color w:val="000000"/>
          <w:sz w:val="36"/>
          <w:szCs w:val="36"/>
        </w:rPr>
        <w:t xml:space="preserve">      </w:t>
      </w:r>
      <w:r>
        <w:rPr>
          <w:rFonts w:ascii="宋体" w:hAnsi="宋体" w:cs="宋体" w:hint="eastAsia"/>
          <w:b/>
          <w:bCs/>
          <w:color w:val="000000"/>
          <w:sz w:val="36"/>
          <w:szCs w:val="36"/>
        </w:rPr>
        <w:t>投标文件及其附件格式</w:t>
      </w:r>
      <w:bookmarkEnd w:id="21"/>
      <w:bookmarkEnd w:id="22"/>
    </w:p>
    <w:p w:rsidR="003167ED" w:rsidRDefault="003167ED">
      <w:pPr>
        <w:rPr>
          <w:rFonts w:ascii="宋体"/>
          <w:b/>
          <w:bCs/>
          <w:color w:val="000000"/>
          <w:sz w:val="24"/>
          <w:szCs w:val="24"/>
        </w:rPr>
      </w:pPr>
    </w:p>
    <w:p w:rsidR="003167ED" w:rsidRDefault="003167ED">
      <w:pPr>
        <w:rPr>
          <w:rFonts w:ascii="宋体"/>
          <w:b/>
          <w:bCs/>
          <w:color w:val="000000"/>
          <w:sz w:val="24"/>
          <w:szCs w:val="24"/>
        </w:rPr>
      </w:pPr>
      <w:r>
        <w:rPr>
          <w:rFonts w:ascii="宋体" w:hAnsi="宋体" w:cs="宋体" w:hint="eastAsia"/>
          <w:b/>
          <w:bCs/>
          <w:color w:val="000000"/>
          <w:sz w:val="24"/>
          <w:szCs w:val="24"/>
        </w:rPr>
        <w:t>附件</w:t>
      </w:r>
      <w:r>
        <w:rPr>
          <w:rFonts w:ascii="宋体" w:hAnsi="宋体" w:cs="宋体"/>
          <w:b/>
          <w:bCs/>
          <w:color w:val="000000"/>
          <w:sz w:val="24"/>
          <w:szCs w:val="24"/>
        </w:rPr>
        <w:t>1</w:t>
      </w:r>
      <w:r>
        <w:rPr>
          <w:rFonts w:ascii="宋体" w:hAnsi="宋体" w:cs="宋体" w:hint="eastAsia"/>
          <w:b/>
          <w:bCs/>
          <w:color w:val="000000"/>
          <w:sz w:val="24"/>
          <w:szCs w:val="24"/>
        </w:rPr>
        <w:t>：投标函（格式）</w:t>
      </w:r>
    </w:p>
    <w:p w:rsidR="003167ED" w:rsidRDefault="003167ED">
      <w:pPr>
        <w:pStyle w:val="a"/>
        <w:spacing w:afterLines="0" w:line="440" w:lineRule="exact"/>
        <w:ind w:firstLineChars="0" w:firstLine="0"/>
        <w:rPr>
          <w:rFonts w:ascii="宋体"/>
          <w:color w:val="000000"/>
        </w:rPr>
      </w:pPr>
      <w:r>
        <w:rPr>
          <w:rFonts w:ascii="宋体" w:hAnsi="宋体" w:cs="宋体" w:hint="eastAsia"/>
          <w:color w:val="000000"/>
        </w:rPr>
        <w:t>致：</w:t>
      </w:r>
      <w:r>
        <w:rPr>
          <w:rFonts w:ascii="宋体" w:hAnsi="宋体" w:cs="宋体"/>
          <w:color w:val="000000"/>
          <w:u w:val="single"/>
        </w:rPr>
        <w:t xml:space="preserve">                                   </w:t>
      </w:r>
    </w:p>
    <w:p w:rsidR="003167ED" w:rsidRDefault="003167ED" w:rsidP="0026605D">
      <w:pPr>
        <w:pStyle w:val="a"/>
        <w:spacing w:afterLines="0" w:line="440" w:lineRule="exact"/>
        <w:ind w:firstLine="31680"/>
        <w:rPr>
          <w:rFonts w:ascii="宋体"/>
          <w:color w:val="000000"/>
        </w:rPr>
      </w:pPr>
      <w:r>
        <w:rPr>
          <w:rFonts w:ascii="宋体" w:hAnsi="宋体" w:cs="宋体" w:hint="eastAsia"/>
          <w:color w:val="000000"/>
        </w:rPr>
        <w:t>根据贵方</w:t>
      </w:r>
      <w:r>
        <w:rPr>
          <w:rFonts w:ascii="宋体" w:hAnsi="宋体" w:cs="宋体"/>
          <w:color w:val="000000"/>
          <w:u w:val="single"/>
        </w:rPr>
        <w:t xml:space="preserve">               </w:t>
      </w:r>
      <w:r>
        <w:rPr>
          <w:rFonts w:ascii="宋体" w:hAnsi="宋体" w:cs="宋体" w:hint="eastAsia"/>
          <w:color w:val="000000"/>
        </w:rPr>
        <w:t>招标文件编号：</w:t>
      </w:r>
      <w:r>
        <w:rPr>
          <w:rFonts w:ascii="宋体" w:hAnsi="宋体" w:cs="宋体"/>
          <w:color w:val="000000"/>
          <w:u w:val="single"/>
        </w:rPr>
        <w:t xml:space="preserve">                  </w:t>
      </w:r>
      <w:r>
        <w:rPr>
          <w:rFonts w:ascii="宋体" w:hAnsi="宋体" w:cs="宋体" w:hint="eastAsia"/>
          <w:color w:val="000000"/>
        </w:rPr>
        <w:t>招标文件的要求，正式授权下述签字人</w:t>
      </w:r>
      <w:r>
        <w:rPr>
          <w:rFonts w:ascii="宋体" w:hAnsi="宋体" w:cs="宋体"/>
          <w:color w:val="000000"/>
          <w:u w:val="single"/>
        </w:rPr>
        <w:t xml:space="preserve">                         </w:t>
      </w:r>
      <w:r>
        <w:rPr>
          <w:rFonts w:ascii="宋体" w:hAnsi="宋体" w:cs="宋体" w:hint="eastAsia"/>
          <w:color w:val="000000"/>
        </w:rPr>
        <w:t>（姓名、单位、职务）代表投标人</w:t>
      </w:r>
      <w:r>
        <w:rPr>
          <w:rFonts w:ascii="宋体" w:hAnsi="宋体" w:cs="宋体"/>
          <w:color w:val="000000"/>
          <w:u w:val="single"/>
        </w:rPr>
        <w:t xml:space="preserve">                     </w:t>
      </w:r>
      <w:r>
        <w:rPr>
          <w:rFonts w:ascii="宋体" w:hAnsi="宋体" w:cs="宋体" w:hint="eastAsia"/>
          <w:color w:val="000000"/>
        </w:rPr>
        <w:t>（单位、地址）提交以下文件正本一份、副本二份。</w:t>
      </w:r>
    </w:p>
    <w:p w:rsidR="003167ED" w:rsidRDefault="003167ED" w:rsidP="0026605D">
      <w:pPr>
        <w:pStyle w:val="a"/>
        <w:spacing w:afterLines="0" w:line="440" w:lineRule="exact"/>
        <w:ind w:firstLine="31680"/>
        <w:rPr>
          <w:rFonts w:ascii="宋体"/>
          <w:color w:val="000000"/>
        </w:rPr>
      </w:pPr>
      <w:r>
        <w:rPr>
          <w:rFonts w:ascii="宋体" w:hAnsi="宋体" w:cs="宋体" w:hint="eastAsia"/>
          <w:color w:val="000000"/>
        </w:rPr>
        <w:t>我方已完全明白招标文件的所有条款要求，兹宣布同意如下：</w:t>
      </w:r>
    </w:p>
    <w:p w:rsidR="003167ED" w:rsidRDefault="003167ED" w:rsidP="0026605D">
      <w:pPr>
        <w:pStyle w:val="ListNumber2"/>
        <w:tabs>
          <w:tab w:val="clear" w:pos="1697"/>
        </w:tabs>
        <w:spacing w:afterLines="0" w:line="440" w:lineRule="exact"/>
        <w:ind w:left="0" w:firstLineChars="200" w:firstLine="31680"/>
        <w:rPr>
          <w:rFonts w:ascii="宋体"/>
          <w:color w:val="000000"/>
        </w:rPr>
      </w:pPr>
      <w:r>
        <w:rPr>
          <w:rFonts w:ascii="宋体" w:hAnsi="宋体" w:cs="宋体"/>
          <w:color w:val="000000"/>
        </w:rPr>
        <w:t>1</w:t>
      </w:r>
      <w:r>
        <w:rPr>
          <w:rFonts w:ascii="宋体" w:hAnsi="宋体" w:cs="宋体" w:hint="eastAsia"/>
          <w:color w:val="000000"/>
        </w:rPr>
        <w:t>、根据招标文件的规定，承诺按标书和合同的规定执行责任和义务。</w:t>
      </w:r>
    </w:p>
    <w:p w:rsidR="003167ED" w:rsidRDefault="003167ED" w:rsidP="0026605D">
      <w:pPr>
        <w:pStyle w:val="a"/>
        <w:spacing w:afterLines="0" w:line="440" w:lineRule="exact"/>
        <w:ind w:firstLine="31680"/>
        <w:rPr>
          <w:rFonts w:ascii="宋体"/>
          <w:color w:val="000000"/>
        </w:rPr>
      </w:pPr>
      <w:r>
        <w:rPr>
          <w:rFonts w:ascii="宋体" w:hAnsi="宋体" w:cs="宋体"/>
          <w:color w:val="000000"/>
        </w:rPr>
        <w:t>2</w:t>
      </w:r>
      <w:r>
        <w:rPr>
          <w:rFonts w:ascii="宋体" w:hAnsi="宋体" w:cs="宋体" w:hint="eastAsia"/>
          <w:color w:val="000000"/>
        </w:rPr>
        <w:t>、我单位经研究本项目招标文件、招标文件补充、修改通知、投标答疑纪要等所有内容后，决定参加本项目投标。投标报价以投标函为准。</w:t>
      </w:r>
      <w:r>
        <w:rPr>
          <w:rFonts w:ascii="宋体" w:hAnsi="宋体" w:cs="宋体"/>
          <w:color w:val="000000"/>
        </w:rPr>
        <w:t xml:space="preserve">  </w:t>
      </w:r>
    </w:p>
    <w:p w:rsidR="003167ED" w:rsidRDefault="003167ED" w:rsidP="0026605D">
      <w:pPr>
        <w:pStyle w:val="a"/>
        <w:spacing w:afterLines="0" w:line="440" w:lineRule="exact"/>
        <w:ind w:firstLine="31680"/>
        <w:rPr>
          <w:rFonts w:ascii="宋体"/>
          <w:color w:val="000000"/>
        </w:rPr>
      </w:pPr>
      <w:r>
        <w:rPr>
          <w:rFonts w:ascii="宋体" w:hAnsi="宋体" w:cs="宋体"/>
          <w:color w:val="000000"/>
        </w:rPr>
        <w:t>3</w:t>
      </w:r>
      <w:r>
        <w:rPr>
          <w:rFonts w:ascii="宋体" w:hAnsi="宋体" w:cs="宋体" w:hint="eastAsia"/>
          <w:color w:val="000000"/>
        </w:rPr>
        <w:t>、我方已详细审核全部招标文件，包括修改文件（如果有的话）及有关附件，我方完全知道必须放弃提出含糊不清或误解而对招标文件提出质疑的权力。</w:t>
      </w:r>
    </w:p>
    <w:p w:rsidR="003167ED" w:rsidRDefault="003167ED" w:rsidP="0026605D">
      <w:pPr>
        <w:pStyle w:val="a"/>
        <w:spacing w:afterLines="0" w:line="440" w:lineRule="exact"/>
        <w:ind w:firstLine="31680"/>
        <w:rPr>
          <w:rFonts w:ascii="宋体"/>
          <w:color w:val="000000"/>
        </w:rPr>
      </w:pPr>
      <w:r>
        <w:rPr>
          <w:rFonts w:ascii="宋体" w:hAnsi="宋体" w:cs="宋体"/>
          <w:color w:val="000000"/>
        </w:rPr>
        <w:t>4</w:t>
      </w:r>
      <w:r>
        <w:rPr>
          <w:rFonts w:ascii="宋体" w:hAnsi="宋体" w:cs="宋体" w:hint="eastAsia"/>
          <w:color w:val="000000"/>
        </w:rPr>
        <w:t>、如果在开标后规定的投标有效期内撤回投标的，同意投标保证金不予退还。</w:t>
      </w:r>
    </w:p>
    <w:p w:rsidR="003167ED" w:rsidRDefault="003167ED" w:rsidP="0026605D">
      <w:pPr>
        <w:pStyle w:val="a"/>
        <w:spacing w:afterLines="0" w:line="440" w:lineRule="exact"/>
        <w:ind w:firstLine="31680"/>
        <w:rPr>
          <w:rFonts w:ascii="宋体"/>
          <w:color w:val="000000"/>
        </w:rPr>
      </w:pPr>
      <w:r>
        <w:rPr>
          <w:rFonts w:ascii="宋体" w:hAnsi="宋体" w:cs="宋体"/>
          <w:color w:val="000000"/>
        </w:rPr>
        <w:t>5</w:t>
      </w:r>
      <w:r>
        <w:rPr>
          <w:rFonts w:ascii="宋体" w:hAnsi="宋体" w:cs="宋体" w:hint="eastAsia"/>
          <w:color w:val="000000"/>
        </w:rPr>
        <w:t>、同意向绍兴文理学院提供可能另外要求的与投标有关的任何数据或资料。</w:t>
      </w:r>
    </w:p>
    <w:p w:rsidR="003167ED" w:rsidRDefault="003167ED" w:rsidP="0026605D">
      <w:pPr>
        <w:pStyle w:val="a"/>
        <w:spacing w:afterLines="0" w:line="440" w:lineRule="exact"/>
        <w:ind w:firstLine="31680"/>
        <w:rPr>
          <w:rFonts w:ascii="宋体"/>
          <w:color w:val="000000"/>
        </w:rPr>
      </w:pPr>
      <w:r>
        <w:rPr>
          <w:rFonts w:ascii="宋体" w:hAnsi="宋体" w:cs="宋体"/>
          <w:color w:val="000000"/>
        </w:rPr>
        <w:t>6</w:t>
      </w:r>
      <w:r>
        <w:rPr>
          <w:rFonts w:ascii="宋体" w:hAnsi="宋体" w:cs="宋体" w:hint="eastAsia"/>
          <w:color w:val="000000"/>
        </w:rPr>
        <w:t>、我单位保证所供货物质量符合国家强制性规范和标准，达到招标文件规定的要求。</w:t>
      </w:r>
    </w:p>
    <w:p w:rsidR="003167ED" w:rsidRDefault="003167ED" w:rsidP="0026605D">
      <w:pPr>
        <w:pStyle w:val="a"/>
        <w:spacing w:afterLines="0" w:line="440" w:lineRule="exact"/>
        <w:ind w:firstLine="31680"/>
        <w:rPr>
          <w:rFonts w:ascii="宋体"/>
          <w:color w:val="000000"/>
        </w:rPr>
      </w:pPr>
      <w:r>
        <w:rPr>
          <w:rFonts w:ascii="宋体" w:hAnsi="宋体" w:cs="宋体"/>
          <w:color w:val="000000"/>
        </w:rPr>
        <w:t>7</w:t>
      </w:r>
      <w:r>
        <w:rPr>
          <w:rFonts w:ascii="宋体" w:hAnsi="宋体" w:cs="宋体" w:hint="eastAsia"/>
          <w:color w:val="000000"/>
        </w:rPr>
        <w:t>、我方理解贵方将不受你们所收到的最低报价或其它任何投标文件的约束。</w:t>
      </w:r>
    </w:p>
    <w:p w:rsidR="003167ED" w:rsidRDefault="003167ED" w:rsidP="0026605D">
      <w:pPr>
        <w:pStyle w:val="ListNumber2"/>
        <w:tabs>
          <w:tab w:val="clear" w:pos="1697"/>
        </w:tabs>
        <w:spacing w:afterLines="0" w:line="440" w:lineRule="exact"/>
        <w:ind w:left="0" w:firstLineChars="200" w:firstLine="31680"/>
        <w:rPr>
          <w:rFonts w:ascii="宋体"/>
          <w:color w:val="000000"/>
        </w:rPr>
      </w:pPr>
      <w:r>
        <w:rPr>
          <w:rFonts w:ascii="宋体" w:hAnsi="宋体" w:cs="宋体"/>
          <w:color w:val="000000"/>
        </w:rPr>
        <w:t>8</w:t>
      </w:r>
      <w:r>
        <w:rPr>
          <w:rFonts w:ascii="宋体" w:hAnsi="宋体" w:cs="宋体" w:hint="eastAsia"/>
          <w:color w:val="000000"/>
        </w:rPr>
        <w:t>、本投标自开标之日（投标截止之日）起</w:t>
      </w:r>
      <w:r>
        <w:rPr>
          <w:rFonts w:ascii="宋体" w:hAnsi="宋体" w:cs="宋体"/>
          <w:color w:val="000000"/>
        </w:rPr>
        <w:t>60</w:t>
      </w:r>
      <w:r>
        <w:rPr>
          <w:rFonts w:ascii="宋体" w:hAnsi="宋体" w:cs="宋体" w:hint="eastAsia"/>
          <w:color w:val="000000"/>
        </w:rPr>
        <w:t>天内有效，如中标，有效期将延至合同终止日为止。</w:t>
      </w:r>
    </w:p>
    <w:p w:rsidR="003167ED" w:rsidRDefault="003167ED" w:rsidP="0026605D">
      <w:pPr>
        <w:pStyle w:val="a"/>
        <w:spacing w:afterLines="0" w:line="440" w:lineRule="exact"/>
        <w:ind w:firstLine="31680"/>
        <w:rPr>
          <w:rFonts w:ascii="宋体"/>
          <w:color w:val="000000"/>
        </w:rPr>
      </w:pPr>
      <w:r>
        <w:rPr>
          <w:rFonts w:ascii="宋体" w:hAnsi="宋体" w:cs="宋体"/>
          <w:color w:val="000000"/>
        </w:rPr>
        <w:t>9</w:t>
      </w:r>
      <w:r>
        <w:rPr>
          <w:rFonts w:ascii="宋体" w:hAnsi="宋体" w:cs="宋体" w:hint="eastAsia"/>
          <w:color w:val="000000"/>
        </w:rPr>
        <w:t>．</w:t>
      </w:r>
      <w:r>
        <w:rPr>
          <w:rFonts w:ascii="宋体" w:hAnsi="宋体" w:cs="宋体"/>
          <w:color w:val="000000"/>
          <w:u w:val="single"/>
        </w:rPr>
        <w:t xml:space="preserve">    </w:t>
      </w:r>
      <w:r>
        <w:rPr>
          <w:rFonts w:ascii="宋体" w:hAnsi="宋体" w:cs="宋体" w:hint="eastAsia"/>
          <w:color w:val="000000"/>
        </w:rPr>
        <w:t>标：</w:t>
      </w:r>
      <w:r>
        <w:rPr>
          <w:rFonts w:ascii="宋体" w:hAnsi="宋体" w:cs="宋体"/>
          <w:color w:val="000000"/>
          <w:u w:val="single"/>
        </w:rPr>
        <w:t xml:space="preserve">                </w:t>
      </w:r>
      <w:r>
        <w:rPr>
          <w:rFonts w:ascii="宋体" w:hAnsi="宋体" w:cs="宋体" w:hint="eastAsia"/>
          <w:color w:val="000000"/>
        </w:rPr>
        <w:t>投标总价为（大写）：</w:t>
      </w:r>
      <w:r>
        <w:rPr>
          <w:rFonts w:ascii="宋体" w:hAnsi="宋体" w:cs="宋体"/>
          <w:color w:val="000000"/>
          <w:u w:val="single"/>
        </w:rPr>
        <w:t xml:space="preserve">           </w:t>
      </w:r>
      <w:r>
        <w:rPr>
          <w:rFonts w:ascii="宋体" w:hAnsi="宋体" w:cs="宋体" w:hint="eastAsia"/>
          <w:color w:val="000000"/>
        </w:rPr>
        <w:t>元人民币。</w:t>
      </w:r>
    </w:p>
    <w:p w:rsidR="003167ED" w:rsidRDefault="003167ED" w:rsidP="0026605D">
      <w:pPr>
        <w:pStyle w:val="a"/>
        <w:spacing w:afterLines="0" w:line="440" w:lineRule="exact"/>
        <w:ind w:firstLine="31680"/>
        <w:rPr>
          <w:rFonts w:ascii="宋体"/>
          <w:color w:val="000000"/>
        </w:rPr>
      </w:pPr>
      <w:r>
        <w:rPr>
          <w:rFonts w:ascii="宋体" w:hAnsi="宋体" w:cs="宋体"/>
          <w:color w:val="000000"/>
        </w:rPr>
        <w:t>10</w:t>
      </w:r>
      <w:r>
        <w:rPr>
          <w:rFonts w:ascii="宋体" w:hAnsi="宋体" w:cs="宋体" w:hint="eastAsia"/>
          <w:color w:val="000000"/>
        </w:rPr>
        <w:t>、我方承诺完全遵守和满足招标文件供货日期</w:t>
      </w:r>
      <w:r>
        <w:rPr>
          <w:rFonts w:ascii="宋体" w:hAnsi="宋体" w:cs="宋体"/>
          <w:color w:val="000000"/>
        </w:rPr>
        <w:t>(</w:t>
      </w:r>
      <w:r>
        <w:rPr>
          <w:rFonts w:ascii="宋体" w:hAnsi="宋体" w:cs="宋体" w:hint="eastAsia"/>
          <w:color w:val="000000"/>
        </w:rPr>
        <w:t>完工日期</w:t>
      </w:r>
      <w:r>
        <w:rPr>
          <w:rFonts w:ascii="宋体" w:hAnsi="宋体" w:cs="宋体"/>
          <w:color w:val="000000"/>
        </w:rPr>
        <w:t>)</w:t>
      </w:r>
      <w:r>
        <w:rPr>
          <w:rFonts w:ascii="宋体" w:hAnsi="宋体" w:cs="宋体" w:hint="eastAsia"/>
          <w:color w:val="000000"/>
        </w:rPr>
        <w:t>和所投产品</w:t>
      </w:r>
      <w:r>
        <w:rPr>
          <w:rFonts w:ascii="宋体" w:hAnsi="宋体" w:cs="宋体"/>
          <w:color w:val="000000"/>
        </w:rPr>
        <w:t>(</w:t>
      </w:r>
      <w:r>
        <w:rPr>
          <w:rFonts w:ascii="宋体" w:hAnsi="宋体" w:cs="宋体" w:hint="eastAsia"/>
          <w:color w:val="000000"/>
        </w:rPr>
        <w:t>服务</w:t>
      </w:r>
      <w:r>
        <w:rPr>
          <w:rFonts w:ascii="宋体" w:hAnsi="宋体" w:cs="宋体"/>
          <w:color w:val="000000"/>
        </w:rPr>
        <w:t>)</w:t>
      </w:r>
      <w:r>
        <w:rPr>
          <w:rFonts w:ascii="宋体" w:hAnsi="宋体" w:cs="宋体" w:hint="eastAsia"/>
          <w:color w:val="000000"/>
        </w:rPr>
        <w:t>的质保期</w:t>
      </w:r>
      <w:r>
        <w:rPr>
          <w:rFonts w:ascii="宋体" w:hAnsi="宋体" w:cs="宋体"/>
          <w:color w:val="000000"/>
        </w:rPr>
        <w:t>(</w:t>
      </w:r>
      <w:r>
        <w:rPr>
          <w:rFonts w:ascii="宋体" w:hAnsi="宋体" w:cs="宋体" w:hint="eastAsia"/>
          <w:color w:val="000000"/>
        </w:rPr>
        <w:t>免费保修期</w:t>
      </w:r>
      <w:r>
        <w:rPr>
          <w:rFonts w:ascii="宋体" w:hAnsi="宋体" w:cs="宋体"/>
          <w:color w:val="000000"/>
        </w:rPr>
        <w:t>)</w:t>
      </w:r>
      <w:r>
        <w:rPr>
          <w:rFonts w:ascii="宋体" w:hAnsi="宋体" w:cs="宋体" w:hint="eastAsia"/>
          <w:color w:val="000000"/>
        </w:rPr>
        <w:t>要求。</w:t>
      </w:r>
    </w:p>
    <w:p w:rsidR="003167ED" w:rsidRDefault="003167ED" w:rsidP="0026605D">
      <w:pPr>
        <w:pStyle w:val="a"/>
        <w:spacing w:afterLines="0" w:line="440" w:lineRule="exact"/>
        <w:ind w:firstLine="31680"/>
        <w:rPr>
          <w:rFonts w:ascii="宋体"/>
          <w:color w:val="000000"/>
        </w:rPr>
      </w:pPr>
      <w:r>
        <w:rPr>
          <w:rFonts w:ascii="宋体" w:hAnsi="宋体" w:cs="宋体" w:hint="eastAsia"/>
          <w:color w:val="000000"/>
        </w:rPr>
        <w:t>地址：　　　　　　　　　　　　　　　邮政编码：</w:t>
      </w:r>
    </w:p>
    <w:p w:rsidR="003167ED" w:rsidRDefault="003167ED" w:rsidP="0026605D">
      <w:pPr>
        <w:pStyle w:val="a"/>
        <w:spacing w:afterLines="0" w:line="440" w:lineRule="exact"/>
        <w:ind w:firstLine="31680"/>
        <w:rPr>
          <w:rFonts w:ascii="宋体"/>
          <w:color w:val="000000"/>
        </w:rPr>
      </w:pPr>
      <w:r>
        <w:rPr>
          <w:rFonts w:ascii="宋体" w:hAnsi="宋体" w:cs="宋体" w:hint="eastAsia"/>
          <w:color w:val="000000"/>
        </w:rPr>
        <w:t>电话：</w:t>
      </w:r>
      <w:r>
        <w:rPr>
          <w:rFonts w:ascii="宋体" w:hAnsi="宋体" w:cs="宋体"/>
          <w:color w:val="000000"/>
        </w:rPr>
        <w:t xml:space="preserve">                              </w:t>
      </w:r>
      <w:r>
        <w:rPr>
          <w:rFonts w:ascii="宋体" w:hAnsi="宋体" w:cs="宋体" w:hint="eastAsia"/>
          <w:color w:val="000000"/>
        </w:rPr>
        <w:t>传真：</w:t>
      </w:r>
    </w:p>
    <w:p w:rsidR="003167ED" w:rsidRDefault="003167ED" w:rsidP="0026605D">
      <w:pPr>
        <w:pStyle w:val="a"/>
        <w:spacing w:afterLines="0" w:line="440" w:lineRule="exact"/>
        <w:ind w:firstLine="31680"/>
        <w:rPr>
          <w:rFonts w:ascii="宋体"/>
          <w:color w:val="000000"/>
        </w:rPr>
      </w:pPr>
      <w:r>
        <w:rPr>
          <w:rFonts w:ascii="宋体" w:hAnsi="宋体" w:cs="宋体" w:hint="eastAsia"/>
          <w:color w:val="000000"/>
        </w:rPr>
        <w:t>开户银行：</w:t>
      </w:r>
      <w:r>
        <w:rPr>
          <w:rFonts w:ascii="宋体" w:hAnsi="宋体" w:cs="宋体"/>
          <w:color w:val="000000"/>
        </w:rPr>
        <w:t xml:space="preserve">                          </w:t>
      </w:r>
      <w:r>
        <w:rPr>
          <w:rFonts w:ascii="宋体" w:hAnsi="宋体" w:cs="宋体" w:hint="eastAsia"/>
          <w:color w:val="000000"/>
        </w:rPr>
        <w:t>帐号：</w:t>
      </w:r>
    </w:p>
    <w:p w:rsidR="003167ED" w:rsidRDefault="003167ED" w:rsidP="0026605D">
      <w:pPr>
        <w:pStyle w:val="a"/>
        <w:spacing w:afterLines="0" w:line="440" w:lineRule="exact"/>
        <w:ind w:firstLine="31680"/>
        <w:rPr>
          <w:rFonts w:ascii="宋体"/>
          <w:color w:val="000000"/>
        </w:rPr>
      </w:pPr>
      <w:r>
        <w:rPr>
          <w:rFonts w:ascii="宋体" w:hAnsi="宋体" w:cs="宋体" w:hint="eastAsia"/>
          <w:color w:val="000000"/>
        </w:rPr>
        <w:t>授权代表或法定代表人</w:t>
      </w:r>
      <w:r>
        <w:rPr>
          <w:rFonts w:ascii="宋体" w:hAnsi="宋体" w:cs="宋体"/>
          <w:color w:val="000000"/>
        </w:rPr>
        <w:t>(</w:t>
      </w:r>
      <w:r>
        <w:rPr>
          <w:rFonts w:ascii="宋体" w:hAnsi="宋体" w:cs="宋体" w:hint="eastAsia"/>
          <w:color w:val="000000"/>
        </w:rPr>
        <w:t>签字或签章</w:t>
      </w:r>
      <w:r>
        <w:rPr>
          <w:rFonts w:ascii="宋体" w:hAnsi="宋体" w:cs="宋体"/>
          <w:color w:val="000000"/>
        </w:rPr>
        <w:t>)</w:t>
      </w:r>
      <w:r>
        <w:rPr>
          <w:rFonts w:ascii="宋体" w:hAnsi="宋体" w:cs="宋体" w:hint="eastAsia"/>
          <w:color w:val="000000"/>
        </w:rPr>
        <w:t>：</w:t>
      </w:r>
    </w:p>
    <w:p w:rsidR="003167ED" w:rsidRDefault="003167ED" w:rsidP="0026605D">
      <w:pPr>
        <w:pStyle w:val="a"/>
        <w:spacing w:afterLines="0" w:line="440" w:lineRule="exact"/>
        <w:ind w:firstLine="31680"/>
        <w:rPr>
          <w:rFonts w:ascii="宋体"/>
          <w:color w:val="000000"/>
        </w:rPr>
      </w:pPr>
      <w:r>
        <w:rPr>
          <w:rFonts w:ascii="宋体" w:hAnsi="宋体" w:cs="宋体" w:hint="eastAsia"/>
          <w:color w:val="000000"/>
        </w:rPr>
        <w:t>投标人</w:t>
      </w:r>
      <w:r>
        <w:rPr>
          <w:rFonts w:ascii="宋体" w:hAnsi="宋体" w:cs="宋体"/>
          <w:color w:val="000000"/>
        </w:rPr>
        <w:t>(</w:t>
      </w:r>
      <w:r>
        <w:rPr>
          <w:rFonts w:ascii="宋体" w:hAnsi="宋体" w:cs="宋体" w:hint="eastAsia"/>
          <w:color w:val="000000"/>
        </w:rPr>
        <w:t>盖章</w:t>
      </w:r>
      <w:r>
        <w:rPr>
          <w:rFonts w:ascii="宋体" w:hAnsi="宋体" w:cs="宋体"/>
          <w:color w:val="000000"/>
        </w:rPr>
        <w:t>)</w:t>
      </w:r>
      <w:r>
        <w:rPr>
          <w:rFonts w:ascii="宋体" w:hAnsi="宋体" w:cs="宋体" w:hint="eastAsia"/>
          <w:color w:val="000000"/>
        </w:rPr>
        <w:t>：　　　　　　　　　　　　　　　　　　　　日期：</w:t>
      </w:r>
      <w:r>
        <w:rPr>
          <w:rFonts w:ascii="宋体" w:hAnsi="宋体" w:cs="宋体"/>
          <w:color w:val="000000"/>
        </w:rPr>
        <w:t xml:space="preserve">     </w:t>
      </w:r>
    </w:p>
    <w:p w:rsidR="003167ED" w:rsidRDefault="003167ED">
      <w:pPr>
        <w:spacing w:line="800" w:lineRule="exact"/>
        <w:rPr>
          <w:rFonts w:ascii="宋体"/>
          <w:b/>
          <w:bCs/>
          <w:color w:val="000000"/>
          <w:sz w:val="44"/>
          <w:szCs w:val="44"/>
        </w:rPr>
      </w:pPr>
      <w:r>
        <w:rPr>
          <w:rFonts w:ascii="宋体" w:hAnsi="宋体" w:cs="宋体" w:hint="eastAsia"/>
          <w:b/>
          <w:bCs/>
          <w:color w:val="000000"/>
          <w:sz w:val="24"/>
          <w:szCs w:val="24"/>
        </w:rPr>
        <w:t>附件</w:t>
      </w:r>
      <w:r>
        <w:rPr>
          <w:rFonts w:ascii="宋体" w:hAnsi="宋体" w:cs="宋体"/>
          <w:b/>
          <w:bCs/>
          <w:color w:val="000000"/>
          <w:sz w:val="24"/>
          <w:szCs w:val="24"/>
        </w:rPr>
        <w:t>2</w:t>
      </w:r>
      <w:r>
        <w:rPr>
          <w:rFonts w:ascii="宋体" w:hAnsi="宋体" w:cs="宋体" w:hint="eastAsia"/>
          <w:b/>
          <w:bCs/>
          <w:color w:val="000000"/>
          <w:sz w:val="24"/>
          <w:szCs w:val="24"/>
        </w:rPr>
        <w:t>：法定代表人授权委托书（格式）</w:t>
      </w:r>
      <w:r>
        <w:rPr>
          <w:rFonts w:ascii="宋体" w:hAnsi="宋体" w:cs="宋体"/>
          <w:b/>
          <w:bCs/>
          <w:color w:val="000000"/>
          <w:sz w:val="44"/>
          <w:szCs w:val="44"/>
        </w:rPr>
        <w:t xml:space="preserve"> </w:t>
      </w:r>
    </w:p>
    <w:p w:rsidR="003167ED" w:rsidRDefault="003167ED">
      <w:pPr>
        <w:jc w:val="center"/>
        <w:rPr>
          <w:rFonts w:ascii="宋体"/>
          <w:b/>
          <w:bCs/>
          <w:color w:val="000000"/>
          <w:sz w:val="24"/>
          <w:szCs w:val="24"/>
        </w:rPr>
      </w:pPr>
    </w:p>
    <w:p w:rsidR="003167ED" w:rsidRDefault="003167ED" w:rsidP="0026605D">
      <w:pPr>
        <w:snapToGrid w:val="0"/>
        <w:spacing w:line="600" w:lineRule="exact"/>
        <w:ind w:firstLineChars="200" w:firstLine="31680"/>
        <w:rPr>
          <w:rFonts w:ascii="宋体"/>
          <w:color w:val="000000"/>
          <w:sz w:val="24"/>
          <w:szCs w:val="24"/>
          <w:u w:val="single"/>
        </w:rPr>
      </w:pPr>
      <w:r>
        <w:rPr>
          <w:rFonts w:ascii="宋体" w:hAnsi="宋体" w:cs="宋体" w:hint="eastAsia"/>
          <w:color w:val="000000"/>
          <w:sz w:val="24"/>
          <w:szCs w:val="24"/>
        </w:rPr>
        <w:t>本授权委托书声明：我</w:t>
      </w:r>
      <w:r>
        <w:rPr>
          <w:rFonts w:ascii="宋体" w:hAnsi="宋体" w:cs="宋体"/>
          <w:color w:val="000000"/>
          <w:sz w:val="24"/>
          <w:szCs w:val="24"/>
          <w:u w:val="single"/>
        </w:rPr>
        <w:t xml:space="preserve">         </w:t>
      </w:r>
      <w:r>
        <w:rPr>
          <w:rFonts w:ascii="宋体" w:hAnsi="宋体" w:cs="宋体"/>
          <w:color w:val="000000"/>
          <w:sz w:val="24"/>
          <w:szCs w:val="24"/>
        </w:rPr>
        <w:t>(</w:t>
      </w:r>
      <w:r>
        <w:rPr>
          <w:rFonts w:ascii="宋体" w:hAnsi="宋体" w:cs="宋体" w:hint="eastAsia"/>
          <w:color w:val="000000"/>
          <w:sz w:val="24"/>
          <w:szCs w:val="24"/>
        </w:rPr>
        <w:t>姓名</w:t>
      </w:r>
      <w:r>
        <w:rPr>
          <w:rFonts w:ascii="宋体" w:hAnsi="宋体" w:cs="宋体"/>
          <w:color w:val="000000"/>
          <w:sz w:val="24"/>
          <w:szCs w:val="24"/>
        </w:rPr>
        <w:t>)</w:t>
      </w:r>
      <w:r>
        <w:rPr>
          <w:rFonts w:ascii="宋体" w:hAnsi="宋体" w:cs="宋体" w:hint="eastAsia"/>
          <w:color w:val="000000"/>
          <w:sz w:val="24"/>
          <w:szCs w:val="24"/>
        </w:rPr>
        <w:t>系</w:t>
      </w:r>
      <w:r>
        <w:rPr>
          <w:rFonts w:ascii="宋体" w:hAnsi="宋体" w:cs="宋体"/>
          <w:color w:val="000000"/>
          <w:sz w:val="24"/>
          <w:szCs w:val="24"/>
          <w:u w:val="single"/>
        </w:rPr>
        <w:t xml:space="preserve">                             </w:t>
      </w:r>
    </w:p>
    <w:p w:rsidR="003167ED" w:rsidRDefault="003167ED">
      <w:pPr>
        <w:snapToGrid w:val="0"/>
        <w:spacing w:line="600" w:lineRule="exact"/>
        <w:jc w:val="left"/>
        <w:rPr>
          <w:rFonts w:ascii="宋体"/>
          <w:color w:val="000000"/>
          <w:sz w:val="24"/>
          <w:szCs w:val="24"/>
        </w:rPr>
      </w:pPr>
      <w:r>
        <w:rPr>
          <w:rFonts w:ascii="宋体" w:hAnsi="宋体" w:cs="宋体" w:hint="eastAsia"/>
          <w:color w:val="000000"/>
          <w:sz w:val="24"/>
          <w:szCs w:val="24"/>
        </w:rPr>
        <w:t>（投标人名称）的法定代表人，现授权委托</w:t>
      </w:r>
      <w:r>
        <w:rPr>
          <w:rFonts w:ascii="宋体" w:hAnsi="宋体" w:cs="宋体"/>
          <w:color w:val="000000"/>
          <w:sz w:val="24"/>
          <w:szCs w:val="24"/>
          <w:u w:val="single"/>
        </w:rPr>
        <w:t xml:space="preserve">                         </w:t>
      </w:r>
      <w:r>
        <w:rPr>
          <w:rFonts w:ascii="宋体" w:hAnsi="宋体" w:cs="宋体" w:hint="eastAsia"/>
          <w:color w:val="000000"/>
          <w:sz w:val="24"/>
          <w:szCs w:val="24"/>
        </w:rPr>
        <w:t>（单位名称）的</w:t>
      </w:r>
      <w:r>
        <w:rPr>
          <w:rFonts w:ascii="宋体" w:hAnsi="宋体" w:cs="宋体"/>
          <w:color w:val="000000"/>
          <w:sz w:val="24"/>
          <w:szCs w:val="24"/>
          <w:u w:val="single"/>
        </w:rPr>
        <w:t xml:space="preserve">         </w:t>
      </w:r>
      <w:r>
        <w:rPr>
          <w:rFonts w:ascii="宋体" w:hAnsi="宋体" w:cs="宋体" w:hint="eastAsia"/>
          <w:color w:val="000000"/>
          <w:sz w:val="24"/>
          <w:szCs w:val="24"/>
        </w:rPr>
        <w:t>（姓名）为我公司代理人，身份证号码</w:t>
      </w:r>
      <w:r>
        <w:rPr>
          <w:rFonts w:ascii="宋体" w:hAnsi="宋体" w:cs="宋体"/>
          <w:color w:val="000000"/>
          <w:sz w:val="24"/>
          <w:szCs w:val="24"/>
          <w:u w:val="single"/>
        </w:rPr>
        <w:t xml:space="preserve">                            </w:t>
      </w:r>
      <w:r>
        <w:rPr>
          <w:rFonts w:ascii="宋体" w:hAnsi="宋体" w:cs="宋体" w:hint="eastAsia"/>
          <w:color w:val="000000"/>
          <w:sz w:val="24"/>
          <w:szCs w:val="24"/>
        </w:rPr>
        <w:t>。以本公司的名义参加</w:t>
      </w:r>
      <w:r>
        <w:rPr>
          <w:rFonts w:ascii="宋体" w:hAnsi="宋体" w:cs="宋体"/>
          <w:color w:val="000000"/>
          <w:sz w:val="24"/>
          <w:szCs w:val="24"/>
          <w:u w:val="single"/>
        </w:rPr>
        <w:t xml:space="preserve">                     </w:t>
      </w:r>
      <w:r>
        <w:rPr>
          <w:rFonts w:ascii="宋体" w:hAnsi="宋体" w:cs="宋体" w:hint="eastAsia"/>
          <w:color w:val="000000"/>
          <w:sz w:val="24"/>
          <w:szCs w:val="24"/>
        </w:rPr>
        <w:t>（招标人）组织的</w:t>
      </w:r>
      <w:r>
        <w:rPr>
          <w:rFonts w:ascii="宋体" w:hAnsi="宋体" w:cs="宋体"/>
          <w:color w:val="000000"/>
          <w:sz w:val="24"/>
          <w:szCs w:val="24"/>
          <w:u w:val="single"/>
        </w:rPr>
        <w:t xml:space="preserve">                                             </w:t>
      </w:r>
      <w:r>
        <w:rPr>
          <w:rFonts w:ascii="宋体" w:hAnsi="宋体" w:cs="宋体" w:hint="eastAsia"/>
          <w:color w:val="000000"/>
          <w:sz w:val="24"/>
          <w:szCs w:val="24"/>
        </w:rPr>
        <w:t>投标活动。代理人在开标、评标、合同谈判过程中所签署的一切文件和处理与之有关的一切事务，我均予以承认。</w:t>
      </w:r>
    </w:p>
    <w:p w:rsidR="003167ED" w:rsidRDefault="003167ED">
      <w:pPr>
        <w:spacing w:line="600" w:lineRule="exact"/>
        <w:rPr>
          <w:rFonts w:ascii="宋体"/>
          <w:color w:val="000000"/>
          <w:sz w:val="24"/>
          <w:szCs w:val="24"/>
        </w:rPr>
      </w:pPr>
      <w:r>
        <w:rPr>
          <w:rFonts w:ascii="宋体" w:hAnsi="宋体" w:cs="宋体" w:hint="eastAsia"/>
          <w:color w:val="000000"/>
          <w:sz w:val="24"/>
          <w:szCs w:val="24"/>
        </w:rPr>
        <w:t>代表人无权转委权。特此委托。</w:t>
      </w:r>
    </w:p>
    <w:p w:rsidR="003167ED" w:rsidRDefault="003167ED">
      <w:pPr>
        <w:spacing w:line="360" w:lineRule="exact"/>
        <w:rPr>
          <w:rFonts w:ascii="宋体"/>
          <w:color w:val="000000"/>
          <w:sz w:val="24"/>
          <w:szCs w:val="24"/>
        </w:rPr>
      </w:pPr>
    </w:p>
    <w:p w:rsidR="003167ED" w:rsidRDefault="003167ED">
      <w:pPr>
        <w:spacing w:line="360" w:lineRule="exact"/>
        <w:rPr>
          <w:rFonts w:ascii="宋体"/>
          <w:color w:val="000000"/>
          <w:sz w:val="24"/>
          <w:szCs w:val="24"/>
        </w:rPr>
      </w:pPr>
    </w:p>
    <w:p w:rsidR="003167ED" w:rsidRDefault="003167ED">
      <w:pPr>
        <w:spacing w:line="360" w:lineRule="exact"/>
        <w:rPr>
          <w:rFonts w:ascii="宋体"/>
          <w:color w:val="000000"/>
          <w:sz w:val="24"/>
          <w:szCs w:val="24"/>
        </w:rPr>
      </w:pPr>
      <w:r>
        <w:rPr>
          <w:rFonts w:ascii="宋体" w:hAnsi="宋体" w:cs="宋体" w:hint="eastAsia"/>
          <w:color w:val="000000"/>
          <w:sz w:val="24"/>
          <w:szCs w:val="24"/>
        </w:rPr>
        <w:t>代理人：</w:t>
      </w:r>
      <w:r>
        <w:rPr>
          <w:rFonts w:ascii="宋体" w:hAnsi="宋体" w:cs="宋体"/>
          <w:color w:val="000000"/>
          <w:sz w:val="24"/>
          <w:szCs w:val="24"/>
        </w:rPr>
        <w:t xml:space="preserve">                    </w:t>
      </w:r>
      <w:r>
        <w:rPr>
          <w:rFonts w:ascii="宋体" w:hAnsi="宋体" w:cs="宋体" w:hint="eastAsia"/>
          <w:color w:val="000000"/>
          <w:sz w:val="24"/>
          <w:szCs w:val="24"/>
        </w:rPr>
        <w:t>性别：</w:t>
      </w:r>
      <w:r>
        <w:rPr>
          <w:rFonts w:ascii="宋体" w:hAnsi="宋体" w:cs="宋体"/>
          <w:color w:val="000000"/>
          <w:sz w:val="24"/>
          <w:szCs w:val="24"/>
        </w:rPr>
        <w:t xml:space="preserve">               </w:t>
      </w:r>
      <w:r>
        <w:rPr>
          <w:rFonts w:ascii="宋体" w:hAnsi="宋体" w:cs="宋体" w:hint="eastAsia"/>
          <w:color w:val="000000"/>
          <w:sz w:val="24"/>
          <w:szCs w:val="24"/>
        </w:rPr>
        <w:t>年龄：</w:t>
      </w:r>
    </w:p>
    <w:p w:rsidR="003167ED" w:rsidRDefault="003167ED">
      <w:pPr>
        <w:spacing w:line="360" w:lineRule="exact"/>
        <w:rPr>
          <w:rFonts w:ascii="宋体"/>
          <w:color w:val="000000"/>
          <w:sz w:val="24"/>
          <w:szCs w:val="24"/>
        </w:rPr>
      </w:pPr>
    </w:p>
    <w:p w:rsidR="003167ED" w:rsidRDefault="003167ED">
      <w:pPr>
        <w:spacing w:line="360" w:lineRule="exact"/>
        <w:rPr>
          <w:rFonts w:ascii="宋体"/>
          <w:color w:val="000000"/>
          <w:sz w:val="24"/>
          <w:szCs w:val="24"/>
        </w:rPr>
      </w:pPr>
    </w:p>
    <w:p w:rsidR="003167ED" w:rsidRDefault="003167ED">
      <w:pPr>
        <w:spacing w:line="360" w:lineRule="exact"/>
        <w:rPr>
          <w:rFonts w:ascii="宋体"/>
          <w:color w:val="000000"/>
          <w:sz w:val="24"/>
          <w:szCs w:val="24"/>
        </w:rPr>
      </w:pPr>
      <w:r>
        <w:rPr>
          <w:rFonts w:ascii="宋体" w:hAnsi="宋体" w:cs="宋体" w:hint="eastAsia"/>
          <w:color w:val="000000"/>
          <w:sz w:val="24"/>
          <w:szCs w:val="24"/>
        </w:rPr>
        <w:t>单位：</w:t>
      </w:r>
      <w:r>
        <w:rPr>
          <w:rFonts w:ascii="宋体" w:hAnsi="宋体" w:cs="宋体"/>
          <w:color w:val="000000"/>
          <w:sz w:val="24"/>
          <w:szCs w:val="24"/>
        </w:rPr>
        <w:t xml:space="preserve">                      </w:t>
      </w:r>
      <w:r>
        <w:rPr>
          <w:rFonts w:ascii="宋体" w:hAnsi="宋体" w:cs="宋体" w:hint="eastAsia"/>
          <w:color w:val="000000"/>
          <w:sz w:val="24"/>
          <w:szCs w:val="24"/>
        </w:rPr>
        <w:t>部门：</w:t>
      </w:r>
      <w:r>
        <w:rPr>
          <w:rFonts w:ascii="宋体" w:hAnsi="宋体" w:cs="宋体"/>
          <w:color w:val="000000"/>
          <w:sz w:val="24"/>
          <w:szCs w:val="24"/>
        </w:rPr>
        <w:t xml:space="preserve">               </w:t>
      </w:r>
      <w:r>
        <w:rPr>
          <w:rFonts w:ascii="宋体" w:hAnsi="宋体" w:cs="宋体" w:hint="eastAsia"/>
          <w:color w:val="000000"/>
          <w:sz w:val="24"/>
          <w:szCs w:val="24"/>
        </w:rPr>
        <w:t>职务：</w:t>
      </w:r>
    </w:p>
    <w:p w:rsidR="003167ED" w:rsidRDefault="003167ED">
      <w:pPr>
        <w:spacing w:line="360" w:lineRule="exact"/>
        <w:rPr>
          <w:rFonts w:ascii="宋体"/>
          <w:color w:val="000000"/>
          <w:sz w:val="24"/>
          <w:szCs w:val="24"/>
        </w:rPr>
      </w:pPr>
    </w:p>
    <w:p w:rsidR="003167ED" w:rsidRDefault="003167ED">
      <w:pPr>
        <w:spacing w:line="360" w:lineRule="exact"/>
        <w:rPr>
          <w:rFonts w:ascii="宋体"/>
          <w:color w:val="000000"/>
          <w:sz w:val="24"/>
          <w:szCs w:val="24"/>
        </w:rPr>
      </w:pPr>
    </w:p>
    <w:p w:rsidR="003167ED" w:rsidRDefault="003167ED">
      <w:pPr>
        <w:spacing w:line="360" w:lineRule="exact"/>
        <w:rPr>
          <w:rFonts w:ascii="宋体"/>
          <w:color w:val="000000"/>
          <w:sz w:val="24"/>
          <w:szCs w:val="24"/>
        </w:rPr>
      </w:pPr>
      <w:r>
        <w:rPr>
          <w:rFonts w:ascii="宋体" w:hAnsi="宋体" w:cs="宋体" w:hint="eastAsia"/>
          <w:color w:val="000000"/>
          <w:sz w:val="24"/>
          <w:szCs w:val="24"/>
        </w:rPr>
        <w:t>投标人名称（盖章）：</w:t>
      </w:r>
    </w:p>
    <w:p w:rsidR="003167ED" w:rsidRDefault="003167ED">
      <w:pPr>
        <w:spacing w:line="360" w:lineRule="exact"/>
        <w:rPr>
          <w:rFonts w:ascii="宋体"/>
          <w:color w:val="000000"/>
          <w:sz w:val="24"/>
          <w:szCs w:val="24"/>
        </w:rPr>
      </w:pPr>
    </w:p>
    <w:p w:rsidR="003167ED" w:rsidRDefault="003167ED">
      <w:pPr>
        <w:spacing w:line="360" w:lineRule="exact"/>
        <w:rPr>
          <w:rFonts w:ascii="宋体"/>
          <w:color w:val="000000"/>
          <w:sz w:val="24"/>
          <w:szCs w:val="24"/>
        </w:rPr>
      </w:pPr>
    </w:p>
    <w:p w:rsidR="003167ED" w:rsidRDefault="003167ED">
      <w:pPr>
        <w:spacing w:line="360" w:lineRule="exact"/>
        <w:rPr>
          <w:rFonts w:ascii="宋体"/>
          <w:color w:val="000000"/>
          <w:sz w:val="24"/>
          <w:szCs w:val="24"/>
        </w:rPr>
      </w:pPr>
      <w:r>
        <w:rPr>
          <w:rFonts w:ascii="宋体" w:hAnsi="宋体" w:cs="宋体" w:hint="eastAsia"/>
          <w:color w:val="000000"/>
          <w:sz w:val="24"/>
          <w:szCs w:val="24"/>
        </w:rPr>
        <w:t>法定代表人（签字或盖章）：</w:t>
      </w:r>
    </w:p>
    <w:p w:rsidR="003167ED" w:rsidRDefault="003167ED">
      <w:pPr>
        <w:spacing w:line="360" w:lineRule="exact"/>
        <w:rPr>
          <w:rFonts w:ascii="宋体"/>
          <w:color w:val="000000"/>
          <w:sz w:val="24"/>
          <w:szCs w:val="24"/>
        </w:rPr>
      </w:pPr>
    </w:p>
    <w:p w:rsidR="003167ED" w:rsidRDefault="003167ED">
      <w:pPr>
        <w:spacing w:line="360" w:lineRule="exact"/>
        <w:rPr>
          <w:rFonts w:ascii="宋体"/>
          <w:color w:val="000000"/>
          <w:sz w:val="24"/>
          <w:szCs w:val="24"/>
        </w:rPr>
      </w:pPr>
    </w:p>
    <w:p w:rsidR="003167ED" w:rsidRDefault="003167ED">
      <w:pPr>
        <w:spacing w:line="360" w:lineRule="exact"/>
        <w:rPr>
          <w:rFonts w:ascii="宋体"/>
          <w:color w:val="000000"/>
          <w:sz w:val="24"/>
          <w:szCs w:val="24"/>
        </w:rPr>
      </w:pPr>
    </w:p>
    <w:p w:rsidR="003167ED" w:rsidRDefault="003167ED">
      <w:pPr>
        <w:spacing w:line="360" w:lineRule="exact"/>
        <w:rPr>
          <w:rFonts w:ascii="宋体"/>
          <w:color w:val="000000"/>
          <w:sz w:val="24"/>
          <w:szCs w:val="24"/>
        </w:rPr>
      </w:pPr>
    </w:p>
    <w:p w:rsidR="003167ED" w:rsidRDefault="003167ED">
      <w:pPr>
        <w:spacing w:line="360" w:lineRule="exact"/>
        <w:rPr>
          <w:rFonts w:ascii="宋体"/>
          <w:color w:val="000000"/>
          <w:sz w:val="24"/>
          <w:szCs w:val="24"/>
        </w:rPr>
      </w:pPr>
    </w:p>
    <w:p w:rsidR="003167ED" w:rsidRDefault="003167ED">
      <w:pPr>
        <w:spacing w:line="360" w:lineRule="exact"/>
        <w:rPr>
          <w:rFonts w:ascii="宋体"/>
          <w:color w:val="000000"/>
          <w:sz w:val="24"/>
          <w:szCs w:val="24"/>
        </w:rPr>
      </w:pPr>
    </w:p>
    <w:p w:rsidR="003167ED" w:rsidRDefault="003167ED">
      <w:pPr>
        <w:spacing w:line="360" w:lineRule="exact"/>
        <w:rPr>
          <w:rFonts w:ascii="宋体"/>
          <w:color w:val="000000"/>
          <w:sz w:val="24"/>
          <w:szCs w:val="24"/>
        </w:rPr>
      </w:pPr>
    </w:p>
    <w:p w:rsidR="003167ED" w:rsidRDefault="003167ED" w:rsidP="0026605D">
      <w:pPr>
        <w:ind w:firstLineChars="2200" w:firstLine="31680"/>
        <w:jc w:val="left"/>
        <w:rPr>
          <w:rFonts w:ascii="宋体"/>
          <w:color w:val="000000"/>
          <w:sz w:val="24"/>
          <w:szCs w:val="24"/>
        </w:rPr>
      </w:pPr>
      <w:r>
        <w:rPr>
          <w:rFonts w:ascii="宋体" w:hAnsi="宋体" w:cs="宋体" w:hint="eastAsia"/>
          <w:color w:val="000000"/>
          <w:sz w:val="24"/>
          <w:szCs w:val="24"/>
        </w:rPr>
        <w:t>日期：</w:t>
      </w:r>
      <w:r>
        <w:rPr>
          <w:rFonts w:ascii="宋体" w:hAnsi="宋体" w:cs="宋体"/>
          <w:color w:val="000000"/>
          <w:sz w:val="24"/>
          <w:szCs w:val="24"/>
        </w:rPr>
        <w:t xml:space="preserve">    </w:t>
      </w: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p>
    <w:p w:rsidR="003167ED" w:rsidRDefault="003167ED" w:rsidP="0026605D">
      <w:pPr>
        <w:ind w:firstLineChars="2050" w:firstLine="31680"/>
        <w:jc w:val="left"/>
        <w:rPr>
          <w:rFonts w:ascii="宋体"/>
          <w:color w:val="000000"/>
          <w:sz w:val="24"/>
          <w:szCs w:val="24"/>
        </w:rPr>
      </w:pPr>
      <w:r>
        <w:rPr>
          <w:rFonts w:ascii="宋体" w:hAnsi="宋体" w:cs="宋体"/>
          <w:color w:val="000000"/>
          <w:sz w:val="24"/>
          <w:szCs w:val="24"/>
        </w:rPr>
        <w:t xml:space="preserve">                         </w:t>
      </w:r>
    </w:p>
    <w:p w:rsidR="003167ED" w:rsidRDefault="003167ED" w:rsidP="0026605D">
      <w:pPr>
        <w:ind w:firstLineChars="2050" w:firstLine="31680"/>
        <w:jc w:val="left"/>
        <w:rPr>
          <w:rFonts w:ascii="宋体"/>
          <w:color w:val="000000"/>
          <w:sz w:val="24"/>
          <w:szCs w:val="24"/>
        </w:rPr>
      </w:pPr>
    </w:p>
    <w:p w:rsidR="003167ED" w:rsidRDefault="003167ED" w:rsidP="0026605D">
      <w:pPr>
        <w:ind w:firstLineChars="2050" w:firstLine="31680"/>
        <w:jc w:val="left"/>
        <w:rPr>
          <w:rFonts w:ascii="宋体"/>
          <w:color w:val="000000"/>
          <w:sz w:val="24"/>
          <w:szCs w:val="24"/>
        </w:rPr>
      </w:pPr>
    </w:p>
    <w:p w:rsidR="003167ED" w:rsidRDefault="003167ED">
      <w:pPr>
        <w:spacing w:line="800" w:lineRule="exact"/>
        <w:rPr>
          <w:rFonts w:ascii="宋体"/>
          <w:b/>
          <w:bCs/>
          <w:color w:val="000000"/>
          <w:sz w:val="24"/>
          <w:szCs w:val="24"/>
        </w:rPr>
      </w:pPr>
      <w:r>
        <w:rPr>
          <w:rFonts w:ascii="宋体" w:hAnsi="宋体" w:cs="宋体" w:hint="eastAsia"/>
          <w:b/>
          <w:bCs/>
          <w:color w:val="000000"/>
          <w:sz w:val="24"/>
          <w:szCs w:val="24"/>
        </w:rPr>
        <w:t>附件</w:t>
      </w:r>
      <w:r>
        <w:rPr>
          <w:rFonts w:ascii="宋体" w:hAnsi="宋体" w:cs="宋体"/>
          <w:b/>
          <w:bCs/>
          <w:color w:val="000000"/>
          <w:sz w:val="24"/>
          <w:szCs w:val="24"/>
        </w:rPr>
        <w:t>3</w:t>
      </w:r>
      <w:r>
        <w:rPr>
          <w:rFonts w:ascii="宋体" w:hAnsi="宋体" w:cs="宋体" w:hint="eastAsia"/>
          <w:b/>
          <w:bCs/>
          <w:color w:val="000000"/>
          <w:sz w:val="24"/>
          <w:szCs w:val="24"/>
        </w:rPr>
        <w:t>：开标一览表（格式）</w:t>
      </w:r>
    </w:p>
    <w:p w:rsidR="003167ED" w:rsidRDefault="003167ED">
      <w:pPr>
        <w:spacing w:line="400" w:lineRule="exact"/>
        <w:rPr>
          <w:rFonts w:ascii="宋体"/>
          <w:color w:val="000000"/>
          <w:sz w:val="24"/>
          <w:szCs w:val="24"/>
        </w:rPr>
      </w:pPr>
    </w:p>
    <w:p w:rsidR="003167ED" w:rsidRDefault="003167ED">
      <w:pPr>
        <w:spacing w:line="400" w:lineRule="exact"/>
        <w:rPr>
          <w:rFonts w:ascii="宋体"/>
          <w:color w:val="000000"/>
          <w:sz w:val="24"/>
          <w:szCs w:val="24"/>
        </w:rPr>
      </w:pPr>
      <w:r>
        <w:rPr>
          <w:rFonts w:ascii="宋体" w:hAnsi="宋体" w:cs="宋体" w:hint="eastAsia"/>
          <w:color w:val="000000"/>
          <w:sz w:val="24"/>
          <w:szCs w:val="24"/>
        </w:rPr>
        <w:t>投标人名称：</w:t>
      </w:r>
      <w:r>
        <w:rPr>
          <w:rFonts w:ascii="宋体" w:hAnsi="宋体" w:cs="宋体"/>
          <w:color w:val="000000"/>
          <w:sz w:val="24"/>
          <w:szCs w:val="24"/>
          <w:u w:val="single"/>
        </w:rPr>
        <w:t xml:space="preserve">                                    </w:t>
      </w:r>
    </w:p>
    <w:p w:rsidR="003167ED" w:rsidRDefault="003167ED">
      <w:pPr>
        <w:snapToGrid w:val="0"/>
        <w:spacing w:line="400" w:lineRule="exact"/>
        <w:rPr>
          <w:rFonts w:ascii="宋体"/>
          <w:color w:val="000000"/>
          <w:sz w:val="24"/>
          <w:szCs w:val="24"/>
        </w:rPr>
      </w:pPr>
      <w:r>
        <w:rPr>
          <w:rFonts w:ascii="宋体" w:hAnsi="宋体" w:cs="宋体" w:hint="eastAsia"/>
          <w:color w:val="000000"/>
          <w:sz w:val="24"/>
          <w:szCs w:val="24"/>
        </w:rPr>
        <w:t>标</w:t>
      </w:r>
      <w:r>
        <w:rPr>
          <w:rFonts w:ascii="宋体" w:hAnsi="宋体" w:cs="宋体"/>
          <w:color w:val="000000"/>
          <w:sz w:val="24"/>
          <w:szCs w:val="24"/>
        </w:rPr>
        <w:t xml:space="preserve">    </w:t>
      </w:r>
      <w:r>
        <w:rPr>
          <w:rFonts w:ascii="宋体" w:hAnsi="宋体" w:cs="宋体" w:hint="eastAsia"/>
          <w:color w:val="000000"/>
          <w:sz w:val="24"/>
          <w:szCs w:val="24"/>
        </w:rPr>
        <w:t>项：</w:t>
      </w:r>
      <w:r>
        <w:rPr>
          <w:rFonts w:ascii="宋体" w:hAnsi="宋体" w:cs="宋体"/>
          <w:color w:val="000000"/>
          <w:sz w:val="24"/>
          <w:szCs w:val="24"/>
          <w:u w:val="single"/>
        </w:rPr>
        <w:t xml:space="preserve">                                      </w:t>
      </w:r>
    </w:p>
    <w:p w:rsidR="003167ED" w:rsidRDefault="003167ED">
      <w:pPr>
        <w:snapToGrid w:val="0"/>
        <w:spacing w:line="400" w:lineRule="exact"/>
        <w:rPr>
          <w:rFonts w:ascii="宋体"/>
          <w:color w:val="000000"/>
          <w:sz w:val="24"/>
          <w:szCs w:val="24"/>
          <w:u w:val="single"/>
        </w:rPr>
      </w:pPr>
      <w:r>
        <w:rPr>
          <w:rFonts w:ascii="宋体" w:hAnsi="宋体" w:cs="宋体" w:hint="eastAsia"/>
          <w:color w:val="000000"/>
          <w:sz w:val="24"/>
          <w:szCs w:val="24"/>
        </w:rPr>
        <w:t>招标编号：</w:t>
      </w:r>
      <w:r>
        <w:rPr>
          <w:rFonts w:ascii="宋体" w:hAnsi="宋体" w:cs="宋体"/>
          <w:color w:val="000000"/>
          <w:sz w:val="24"/>
          <w:szCs w:val="24"/>
          <w:u w:val="single"/>
        </w:rPr>
        <w:t xml:space="preserve">                                      </w:t>
      </w:r>
    </w:p>
    <w:p w:rsidR="003167ED" w:rsidRDefault="003167ED">
      <w:pPr>
        <w:spacing w:line="440" w:lineRule="exact"/>
        <w:jc w:val="left"/>
        <w:rPr>
          <w:rFonts w:ascii="宋体"/>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单位：元</w:t>
      </w:r>
    </w:p>
    <w:tbl>
      <w:tblPr>
        <w:tblW w:w="78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88"/>
        <w:gridCol w:w="2340"/>
        <w:gridCol w:w="2520"/>
      </w:tblGrid>
      <w:tr w:rsidR="003167ED">
        <w:trPr>
          <w:trHeight w:val="760"/>
        </w:trPr>
        <w:tc>
          <w:tcPr>
            <w:tcW w:w="2988" w:type="dxa"/>
            <w:vAlign w:val="center"/>
          </w:tcPr>
          <w:p w:rsidR="003167ED" w:rsidRDefault="003167ED">
            <w:pPr>
              <w:spacing w:line="360" w:lineRule="auto"/>
              <w:jc w:val="center"/>
              <w:rPr>
                <w:rFonts w:ascii="宋体"/>
                <w:b/>
                <w:bCs/>
                <w:color w:val="000000"/>
                <w:sz w:val="24"/>
                <w:szCs w:val="24"/>
              </w:rPr>
            </w:pPr>
            <w:r>
              <w:rPr>
                <w:rFonts w:ascii="宋体" w:hAnsi="宋体" w:cs="宋体" w:hint="eastAsia"/>
                <w:b/>
                <w:bCs/>
                <w:color w:val="000000"/>
                <w:sz w:val="24"/>
                <w:szCs w:val="24"/>
              </w:rPr>
              <w:t>项目名称</w:t>
            </w:r>
          </w:p>
        </w:tc>
        <w:tc>
          <w:tcPr>
            <w:tcW w:w="2340" w:type="dxa"/>
            <w:tcBorders>
              <w:left w:val="nil"/>
            </w:tcBorders>
            <w:vAlign w:val="center"/>
          </w:tcPr>
          <w:p w:rsidR="003167ED" w:rsidRDefault="003167ED">
            <w:pPr>
              <w:spacing w:line="360" w:lineRule="auto"/>
              <w:jc w:val="center"/>
              <w:rPr>
                <w:rFonts w:ascii="宋体"/>
                <w:b/>
                <w:bCs/>
                <w:color w:val="000000"/>
                <w:sz w:val="24"/>
                <w:szCs w:val="24"/>
              </w:rPr>
            </w:pPr>
            <w:r>
              <w:rPr>
                <w:rFonts w:ascii="宋体" w:hAnsi="宋体" w:cs="宋体" w:hint="eastAsia"/>
                <w:b/>
                <w:bCs/>
                <w:color w:val="000000"/>
                <w:sz w:val="24"/>
                <w:szCs w:val="24"/>
              </w:rPr>
              <w:t>费用预算（元）</w:t>
            </w:r>
          </w:p>
        </w:tc>
        <w:tc>
          <w:tcPr>
            <w:tcW w:w="2520" w:type="dxa"/>
            <w:tcBorders>
              <w:left w:val="nil"/>
            </w:tcBorders>
            <w:vAlign w:val="center"/>
          </w:tcPr>
          <w:p w:rsidR="003167ED" w:rsidRDefault="003167ED" w:rsidP="003167ED">
            <w:pPr>
              <w:spacing w:line="360" w:lineRule="auto"/>
              <w:ind w:leftChars="-137" w:left="31680" w:hangingChars="119" w:firstLine="31680"/>
              <w:jc w:val="center"/>
              <w:rPr>
                <w:rFonts w:ascii="宋体"/>
                <w:b/>
                <w:bCs/>
                <w:color w:val="000000"/>
                <w:sz w:val="24"/>
                <w:szCs w:val="24"/>
              </w:rPr>
            </w:pPr>
            <w:r>
              <w:rPr>
                <w:rFonts w:ascii="宋体" w:hAnsi="宋体" w:cs="宋体" w:hint="eastAsia"/>
                <w:b/>
                <w:bCs/>
                <w:color w:val="000000"/>
                <w:sz w:val="24"/>
                <w:szCs w:val="24"/>
              </w:rPr>
              <w:t>投标报价（元）</w:t>
            </w:r>
          </w:p>
        </w:tc>
      </w:tr>
      <w:tr w:rsidR="003167ED">
        <w:trPr>
          <w:trHeight w:val="760"/>
        </w:trPr>
        <w:tc>
          <w:tcPr>
            <w:tcW w:w="2988" w:type="dxa"/>
            <w:vAlign w:val="center"/>
          </w:tcPr>
          <w:p w:rsidR="003167ED" w:rsidRDefault="003167ED">
            <w:pPr>
              <w:spacing w:line="360" w:lineRule="auto"/>
              <w:jc w:val="center"/>
              <w:rPr>
                <w:rFonts w:ascii="仿宋_GB2312" w:eastAsia="仿宋_GB2312" w:hAnsi="新宋体"/>
                <w:b/>
                <w:bCs/>
                <w:color w:val="000000"/>
                <w:sz w:val="24"/>
                <w:szCs w:val="24"/>
              </w:rPr>
            </w:pPr>
          </w:p>
        </w:tc>
        <w:tc>
          <w:tcPr>
            <w:tcW w:w="2340" w:type="dxa"/>
            <w:tcBorders>
              <w:left w:val="nil"/>
            </w:tcBorders>
            <w:vAlign w:val="center"/>
          </w:tcPr>
          <w:p w:rsidR="003167ED" w:rsidRDefault="003167ED">
            <w:pPr>
              <w:spacing w:line="360" w:lineRule="auto"/>
              <w:jc w:val="center"/>
              <w:rPr>
                <w:rFonts w:ascii="仿宋_GB2312" w:eastAsia="仿宋_GB2312" w:hAnsi="新宋体"/>
                <w:b/>
                <w:bCs/>
                <w:color w:val="000000"/>
                <w:sz w:val="24"/>
                <w:szCs w:val="24"/>
              </w:rPr>
            </w:pPr>
          </w:p>
        </w:tc>
        <w:tc>
          <w:tcPr>
            <w:tcW w:w="2520" w:type="dxa"/>
            <w:tcBorders>
              <w:left w:val="nil"/>
            </w:tcBorders>
            <w:vAlign w:val="center"/>
          </w:tcPr>
          <w:p w:rsidR="003167ED" w:rsidRDefault="003167ED" w:rsidP="003167ED">
            <w:pPr>
              <w:spacing w:line="360" w:lineRule="auto"/>
              <w:ind w:leftChars="-137" w:left="31680" w:hangingChars="119" w:firstLine="31680"/>
              <w:jc w:val="center"/>
              <w:rPr>
                <w:rFonts w:ascii="仿宋_GB2312" w:eastAsia="仿宋_GB2312" w:hAnsi="新宋体"/>
                <w:b/>
                <w:bCs/>
                <w:color w:val="000000"/>
                <w:sz w:val="24"/>
                <w:szCs w:val="24"/>
              </w:rPr>
            </w:pPr>
          </w:p>
        </w:tc>
      </w:tr>
      <w:tr w:rsidR="003167ED">
        <w:tc>
          <w:tcPr>
            <w:tcW w:w="2988" w:type="dxa"/>
            <w:vAlign w:val="center"/>
          </w:tcPr>
          <w:p w:rsidR="003167ED" w:rsidRDefault="003167ED">
            <w:pPr>
              <w:spacing w:line="360" w:lineRule="auto"/>
              <w:jc w:val="center"/>
              <w:rPr>
                <w:rFonts w:ascii="仿宋_GB2312" w:eastAsia="仿宋_GB2312" w:hAnsi="新宋体"/>
                <w:b/>
                <w:bCs/>
                <w:color w:val="000000"/>
                <w:sz w:val="30"/>
                <w:szCs w:val="30"/>
              </w:rPr>
            </w:pPr>
          </w:p>
        </w:tc>
        <w:tc>
          <w:tcPr>
            <w:tcW w:w="2340" w:type="dxa"/>
            <w:tcBorders>
              <w:left w:val="nil"/>
            </w:tcBorders>
            <w:vAlign w:val="center"/>
          </w:tcPr>
          <w:p w:rsidR="003167ED" w:rsidRDefault="003167ED">
            <w:pPr>
              <w:spacing w:line="360" w:lineRule="auto"/>
              <w:jc w:val="center"/>
              <w:rPr>
                <w:rFonts w:ascii="仿宋_GB2312" w:eastAsia="仿宋_GB2312" w:hAnsi="新宋体"/>
                <w:color w:val="000000"/>
                <w:sz w:val="24"/>
                <w:szCs w:val="24"/>
              </w:rPr>
            </w:pPr>
          </w:p>
        </w:tc>
        <w:tc>
          <w:tcPr>
            <w:tcW w:w="2520" w:type="dxa"/>
            <w:tcBorders>
              <w:left w:val="nil"/>
            </w:tcBorders>
            <w:vAlign w:val="center"/>
          </w:tcPr>
          <w:p w:rsidR="003167ED" w:rsidRDefault="003167ED">
            <w:pPr>
              <w:spacing w:line="360" w:lineRule="auto"/>
              <w:jc w:val="center"/>
              <w:rPr>
                <w:rFonts w:ascii="仿宋_GB2312" w:eastAsia="仿宋_GB2312" w:hAnsi="新宋体"/>
                <w:color w:val="000000"/>
                <w:sz w:val="24"/>
                <w:szCs w:val="24"/>
              </w:rPr>
            </w:pPr>
          </w:p>
        </w:tc>
      </w:tr>
    </w:tbl>
    <w:p w:rsidR="003167ED" w:rsidRDefault="003167ED">
      <w:pPr>
        <w:spacing w:line="440" w:lineRule="exact"/>
        <w:jc w:val="left"/>
        <w:rPr>
          <w:rFonts w:ascii="宋体"/>
          <w:b/>
          <w:bCs/>
          <w:color w:val="000000"/>
          <w:sz w:val="24"/>
          <w:szCs w:val="24"/>
        </w:rPr>
      </w:pPr>
    </w:p>
    <w:p w:rsidR="003167ED" w:rsidRDefault="003167ED">
      <w:pPr>
        <w:snapToGrid w:val="0"/>
        <w:spacing w:line="440" w:lineRule="exact"/>
        <w:jc w:val="left"/>
        <w:rPr>
          <w:rFonts w:ascii="宋体"/>
          <w:color w:val="000000"/>
          <w:sz w:val="24"/>
          <w:szCs w:val="24"/>
        </w:rPr>
      </w:pPr>
      <w:r>
        <w:rPr>
          <w:rFonts w:ascii="宋体" w:hAnsi="宋体" w:cs="宋体" w:hint="eastAsia"/>
          <w:color w:val="000000"/>
          <w:sz w:val="24"/>
          <w:szCs w:val="24"/>
        </w:rPr>
        <w:t>注</w:t>
      </w:r>
      <w:r>
        <w:rPr>
          <w:rFonts w:ascii="宋体" w:hAnsi="宋体" w:cs="宋体"/>
          <w:color w:val="000000"/>
          <w:sz w:val="24"/>
          <w:szCs w:val="24"/>
        </w:rPr>
        <w:t>: 1</w:t>
      </w:r>
      <w:r>
        <w:rPr>
          <w:rFonts w:ascii="宋体" w:hAnsi="宋体" w:cs="宋体" w:hint="eastAsia"/>
          <w:color w:val="000000"/>
          <w:sz w:val="24"/>
          <w:szCs w:val="24"/>
        </w:rPr>
        <w:t>、报价一经涂改，应在涂改处加盖单位公章或者由法定代表人或授权委托人签字或盖章，否则其投标作无效标处理。</w:t>
      </w:r>
    </w:p>
    <w:p w:rsidR="003167ED" w:rsidRDefault="003167ED" w:rsidP="0026605D">
      <w:pPr>
        <w:snapToGrid w:val="0"/>
        <w:spacing w:line="440" w:lineRule="exact"/>
        <w:ind w:firstLineChars="200" w:firstLine="31680"/>
        <w:jc w:val="left"/>
        <w:rPr>
          <w:rFonts w:ascii="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、招标人不接受某一标项中有</w:t>
      </w:r>
      <w:r>
        <w:rPr>
          <w:rFonts w:ascii="宋体" w:hAnsi="宋体" w:cs="宋体"/>
          <w:color w:val="000000"/>
          <w:sz w:val="24"/>
          <w:szCs w:val="24"/>
        </w:rPr>
        <w:t>2</w:t>
      </w:r>
      <w:r>
        <w:rPr>
          <w:rFonts w:ascii="宋体" w:hAnsi="宋体" w:cs="宋体" w:hint="eastAsia"/>
          <w:color w:val="000000"/>
          <w:sz w:val="24"/>
          <w:szCs w:val="24"/>
        </w:rPr>
        <w:t>个</w:t>
      </w:r>
      <w:r>
        <w:rPr>
          <w:rFonts w:ascii="宋体" w:hAnsi="宋体" w:cs="宋体"/>
          <w:color w:val="000000"/>
          <w:sz w:val="24"/>
          <w:szCs w:val="24"/>
        </w:rPr>
        <w:t>(</w:t>
      </w:r>
      <w:r>
        <w:rPr>
          <w:rFonts w:ascii="宋体" w:hAnsi="宋体" w:cs="宋体" w:hint="eastAsia"/>
          <w:color w:val="000000"/>
          <w:sz w:val="24"/>
          <w:szCs w:val="24"/>
        </w:rPr>
        <w:t>含</w:t>
      </w:r>
      <w:r>
        <w:rPr>
          <w:rFonts w:ascii="宋体" w:hAnsi="宋体" w:cs="宋体"/>
          <w:color w:val="000000"/>
          <w:sz w:val="24"/>
          <w:szCs w:val="24"/>
        </w:rPr>
        <w:t>)</w:t>
      </w:r>
      <w:r>
        <w:rPr>
          <w:rFonts w:ascii="宋体" w:hAnsi="宋体" w:cs="宋体" w:hint="eastAsia"/>
          <w:color w:val="000000"/>
          <w:sz w:val="24"/>
          <w:szCs w:val="24"/>
        </w:rPr>
        <w:t>以上的报价或方案，若投标人在此表中有</w:t>
      </w:r>
      <w:r>
        <w:rPr>
          <w:rFonts w:ascii="宋体" w:hAnsi="宋体" w:cs="宋体"/>
          <w:color w:val="000000"/>
          <w:sz w:val="24"/>
          <w:szCs w:val="24"/>
        </w:rPr>
        <w:t>2</w:t>
      </w:r>
      <w:r>
        <w:rPr>
          <w:rFonts w:ascii="宋体" w:hAnsi="宋体" w:cs="宋体" w:hint="eastAsia"/>
          <w:color w:val="000000"/>
          <w:sz w:val="24"/>
          <w:szCs w:val="24"/>
        </w:rPr>
        <w:t>个（含）以上的报价或方案，其投标作无效标处理。</w:t>
      </w:r>
    </w:p>
    <w:p w:rsidR="003167ED" w:rsidRDefault="003167ED" w:rsidP="0026605D">
      <w:pPr>
        <w:snapToGrid w:val="0"/>
        <w:spacing w:line="440" w:lineRule="exact"/>
        <w:ind w:firstLineChars="200" w:firstLine="31680"/>
        <w:jc w:val="left"/>
        <w:rPr>
          <w:rFonts w:ascii="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、以上报价应与“投标报价明细表”中的“总价”相一致。</w:t>
      </w:r>
    </w:p>
    <w:p w:rsidR="003167ED" w:rsidRDefault="003167ED" w:rsidP="0026605D">
      <w:pPr>
        <w:spacing w:line="360" w:lineRule="auto"/>
        <w:ind w:leftChars="-72" w:left="31680" w:rightChars="-389" w:right="31680" w:hangingChars="62" w:firstLine="31680"/>
        <w:rPr>
          <w:rFonts w:ascii="宋体"/>
          <w:color w:val="000000"/>
          <w:sz w:val="24"/>
          <w:szCs w:val="24"/>
        </w:rPr>
      </w:pPr>
    </w:p>
    <w:p w:rsidR="003167ED" w:rsidRDefault="003167ED" w:rsidP="0026605D">
      <w:pPr>
        <w:spacing w:line="360" w:lineRule="auto"/>
        <w:ind w:leftChars="-72" w:left="31680" w:rightChars="-389" w:right="31680" w:hangingChars="62" w:firstLine="31680"/>
        <w:rPr>
          <w:rFonts w:ascii="宋体"/>
          <w:color w:val="000000"/>
          <w:sz w:val="24"/>
          <w:szCs w:val="24"/>
        </w:rPr>
      </w:pPr>
      <w:r>
        <w:rPr>
          <w:rFonts w:ascii="宋体" w:hAnsi="宋体" w:cs="宋体" w:hint="eastAsia"/>
          <w:color w:val="000000"/>
          <w:sz w:val="24"/>
          <w:szCs w:val="24"/>
        </w:rPr>
        <w:t>投标人名称（盖章）：</w:t>
      </w:r>
    </w:p>
    <w:p w:rsidR="003167ED" w:rsidRDefault="003167ED" w:rsidP="0026605D">
      <w:pPr>
        <w:spacing w:line="360" w:lineRule="auto"/>
        <w:ind w:leftChars="-72" w:left="31680" w:rightChars="-389" w:right="31680" w:hangingChars="62" w:firstLine="31680"/>
        <w:rPr>
          <w:rFonts w:ascii="宋体"/>
          <w:color w:val="000000"/>
          <w:sz w:val="24"/>
          <w:szCs w:val="24"/>
        </w:rPr>
      </w:pPr>
    </w:p>
    <w:p w:rsidR="003167ED" w:rsidRDefault="003167ED" w:rsidP="0026605D">
      <w:pPr>
        <w:spacing w:line="360" w:lineRule="auto"/>
        <w:ind w:leftChars="-72" w:left="31680" w:rightChars="-389" w:right="31680" w:hangingChars="62" w:firstLine="31680"/>
        <w:rPr>
          <w:rFonts w:ascii="宋体"/>
          <w:b/>
          <w:bCs/>
          <w:color w:val="000000"/>
          <w:sz w:val="24"/>
          <w:szCs w:val="24"/>
        </w:rPr>
      </w:pPr>
      <w:r>
        <w:rPr>
          <w:rFonts w:ascii="宋体" w:hAnsi="宋体" w:cs="宋体" w:hint="eastAsia"/>
          <w:color w:val="000000"/>
          <w:sz w:val="24"/>
          <w:szCs w:val="24"/>
        </w:rPr>
        <w:t>法定代表人或授权委托人（签字或盖章）：</w:t>
      </w:r>
      <w:r>
        <w:rPr>
          <w:rFonts w:ascii="宋体" w:hAnsi="宋体" w:cs="宋体"/>
          <w:color w:val="000000"/>
          <w:sz w:val="24"/>
          <w:szCs w:val="24"/>
        </w:rPr>
        <w:t xml:space="preserve">            </w:t>
      </w:r>
      <w:r>
        <w:rPr>
          <w:rFonts w:ascii="宋体" w:hAnsi="宋体" w:cs="宋体" w:hint="eastAsia"/>
          <w:color w:val="000000"/>
          <w:sz w:val="24"/>
          <w:szCs w:val="24"/>
        </w:rPr>
        <w:t>日期：</w:t>
      </w:r>
      <w:r>
        <w:rPr>
          <w:rFonts w:ascii="宋体" w:hAnsi="宋体" w:cs="宋体"/>
          <w:color w:val="000000"/>
          <w:sz w:val="24"/>
          <w:szCs w:val="24"/>
        </w:rPr>
        <w:t xml:space="preserve">    </w:t>
      </w: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p>
    <w:p w:rsidR="003167ED" w:rsidRDefault="003167ED" w:rsidP="0026605D">
      <w:pPr>
        <w:spacing w:line="360" w:lineRule="auto"/>
        <w:ind w:leftChars="-72" w:left="31680" w:rightChars="-389" w:right="31680" w:hangingChars="62" w:firstLine="31680"/>
        <w:rPr>
          <w:rFonts w:ascii="宋体"/>
          <w:b/>
          <w:bCs/>
          <w:color w:val="000000"/>
          <w:sz w:val="24"/>
          <w:szCs w:val="24"/>
        </w:rPr>
      </w:pPr>
    </w:p>
    <w:p w:rsidR="003167ED" w:rsidRDefault="003167ED" w:rsidP="0026605D">
      <w:pPr>
        <w:spacing w:line="360" w:lineRule="auto"/>
        <w:ind w:leftChars="-72" w:left="31680" w:rightChars="-389" w:right="31680" w:hangingChars="62" w:firstLine="31680"/>
        <w:rPr>
          <w:rFonts w:ascii="宋体"/>
          <w:b/>
          <w:bCs/>
          <w:color w:val="000000"/>
          <w:sz w:val="24"/>
          <w:szCs w:val="24"/>
        </w:rPr>
      </w:pPr>
    </w:p>
    <w:p w:rsidR="003167ED" w:rsidRDefault="003167ED" w:rsidP="0026605D">
      <w:pPr>
        <w:spacing w:line="360" w:lineRule="auto"/>
        <w:ind w:leftChars="-72" w:left="31680" w:rightChars="-389" w:right="31680" w:hangingChars="62" w:firstLine="31680"/>
        <w:rPr>
          <w:rFonts w:ascii="宋体"/>
          <w:b/>
          <w:bCs/>
          <w:color w:val="000000"/>
          <w:sz w:val="24"/>
          <w:szCs w:val="24"/>
        </w:rPr>
      </w:pPr>
    </w:p>
    <w:p w:rsidR="003167ED" w:rsidRDefault="003167ED" w:rsidP="0026605D">
      <w:pPr>
        <w:spacing w:line="360" w:lineRule="auto"/>
        <w:ind w:leftChars="-72" w:left="31680" w:rightChars="-389" w:right="31680" w:hangingChars="62" w:firstLine="31680"/>
        <w:rPr>
          <w:rFonts w:ascii="宋体"/>
          <w:b/>
          <w:bCs/>
          <w:color w:val="000000"/>
          <w:sz w:val="24"/>
          <w:szCs w:val="24"/>
        </w:rPr>
      </w:pPr>
    </w:p>
    <w:p w:rsidR="003167ED" w:rsidRDefault="003167ED" w:rsidP="0026605D">
      <w:pPr>
        <w:spacing w:line="360" w:lineRule="auto"/>
        <w:ind w:leftChars="-72" w:left="31680" w:rightChars="-389" w:right="31680" w:hangingChars="62" w:firstLine="31680"/>
        <w:rPr>
          <w:rFonts w:ascii="宋体"/>
          <w:b/>
          <w:bCs/>
          <w:color w:val="000000"/>
          <w:sz w:val="24"/>
          <w:szCs w:val="24"/>
        </w:rPr>
      </w:pPr>
    </w:p>
    <w:p w:rsidR="003167ED" w:rsidRDefault="003167ED" w:rsidP="0026605D">
      <w:pPr>
        <w:spacing w:line="360" w:lineRule="auto"/>
        <w:ind w:leftChars="-72" w:left="31680" w:rightChars="-389" w:right="31680" w:hangingChars="62" w:firstLine="31680"/>
        <w:rPr>
          <w:rFonts w:ascii="宋体"/>
          <w:b/>
          <w:bCs/>
          <w:color w:val="000000"/>
          <w:sz w:val="24"/>
          <w:szCs w:val="24"/>
        </w:rPr>
      </w:pPr>
    </w:p>
    <w:p w:rsidR="003167ED" w:rsidRDefault="003167ED" w:rsidP="0026605D">
      <w:pPr>
        <w:spacing w:line="360" w:lineRule="auto"/>
        <w:ind w:leftChars="-72" w:left="31680" w:rightChars="-389" w:right="31680" w:hangingChars="62" w:firstLine="31680"/>
        <w:rPr>
          <w:rFonts w:ascii="宋体"/>
          <w:b/>
          <w:bCs/>
          <w:color w:val="000000"/>
          <w:sz w:val="24"/>
          <w:szCs w:val="24"/>
        </w:rPr>
      </w:pPr>
    </w:p>
    <w:p w:rsidR="003167ED" w:rsidRDefault="003167ED" w:rsidP="0026605D">
      <w:pPr>
        <w:spacing w:line="360" w:lineRule="auto"/>
        <w:ind w:leftChars="-72" w:left="31680" w:rightChars="-389" w:right="31680" w:hangingChars="62" w:firstLine="31680"/>
        <w:rPr>
          <w:rFonts w:ascii="宋体"/>
          <w:b/>
          <w:bCs/>
          <w:color w:val="000000"/>
          <w:sz w:val="24"/>
          <w:szCs w:val="24"/>
        </w:rPr>
      </w:pPr>
    </w:p>
    <w:p w:rsidR="003167ED" w:rsidRDefault="003167ED" w:rsidP="0026605D">
      <w:pPr>
        <w:spacing w:line="360" w:lineRule="auto"/>
        <w:ind w:leftChars="-72" w:left="31680" w:rightChars="-389" w:right="31680" w:hangingChars="62" w:firstLine="31680"/>
        <w:rPr>
          <w:rFonts w:ascii="宋体"/>
          <w:b/>
          <w:bCs/>
          <w:color w:val="000000"/>
          <w:sz w:val="24"/>
          <w:szCs w:val="24"/>
        </w:rPr>
      </w:pPr>
    </w:p>
    <w:p w:rsidR="003167ED" w:rsidRDefault="003167ED" w:rsidP="0026605D">
      <w:pPr>
        <w:spacing w:line="360" w:lineRule="auto"/>
        <w:ind w:leftChars="-72" w:left="31680" w:rightChars="-389" w:right="31680" w:hangingChars="62" w:firstLine="31680"/>
        <w:rPr>
          <w:rFonts w:ascii="宋体"/>
          <w:b/>
          <w:bCs/>
          <w:color w:val="000000"/>
          <w:sz w:val="24"/>
          <w:szCs w:val="24"/>
        </w:rPr>
      </w:pPr>
      <w:r>
        <w:rPr>
          <w:rFonts w:ascii="宋体" w:hAnsi="宋体" w:cs="宋体" w:hint="eastAsia"/>
          <w:b/>
          <w:bCs/>
          <w:color w:val="000000"/>
          <w:sz w:val="24"/>
          <w:szCs w:val="24"/>
        </w:rPr>
        <w:t>附件</w:t>
      </w:r>
      <w:r>
        <w:rPr>
          <w:rFonts w:ascii="宋体" w:hAnsi="宋体" w:cs="宋体"/>
          <w:b/>
          <w:bCs/>
          <w:color w:val="000000"/>
          <w:sz w:val="24"/>
          <w:szCs w:val="24"/>
        </w:rPr>
        <w:t>4</w:t>
      </w:r>
      <w:r>
        <w:rPr>
          <w:rFonts w:ascii="宋体" w:hAnsi="宋体" w:cs="宋体" w:hint="eastAsia"/>
          <w:b/>
          <w:bCs/>
          <w:color w:val="000000"/>
          <w:sz w:val="24"/>
          <w:szCs w:val="24"/>
        </w:rPr>
        <w:t>：投标产品报价明细表（格式）</w:t>
      </w:r>
    </w:p>
    <w:p w:rsidR="003167ED" w:rsidRDefault="003167ED">
      <w:pPr>
        <w:spacing w:line="400" w:lineRule="exact"/>
        <w:rPr>
          <w:rFonts w:ascii="宋体"/>
          <w:color w:val="000000"/>
          <w:sz w:val="24"/>
          <w:szCs w:val="24"/>
        </w:rPr>
      </w:pPr>
    </w:p>
    <w:p w:rsidR="003167ED" w:rsidRDefault="003167ED">
      <w:pPr>
        <w:spacing w:line="400" w:lineRule="exact"/>
        <w:rPr>
          <w:rFonts w:ascii="宋体"/>
          <w:color w:val="000000"/>
          <w:sz w:val="24"/>
          <w:szCs w:val="24"/>
        </w:rPr>
      </w:pPr>
      <w:r>
        <w:rPr>
          <w:rFonts w:ascii="宋体" w:hAnsi="宋体" w:cs="宋体" w:hint="eastAsia"/>
          <w:color w:val="000000"/>
          <w:sz w:val="24"/>
          <w:szCs w:val="24"/>
        </w:rPr>
        <w:t>投标人名称：</w:t>
      </w:r>
      <w:r>
        <w:rPr>
          <w:rFonts w:ascii="宋体" w:hAnsi="宋体" w:cs="宋体"/>
          <w:color w:val="000000"/>
          <w:sz w:val="24"/>
          <w:szCs w:val="24"/>
          <w:u w:val="single"/>
        </w:rPr>
        <w:t xml:space="preserve">                                    </w:t>
      </w:r>
    </w:p>
    <w:p w:rsidR="003167ED" w:rsidRDefault="003167ED">
      <w:pPr>
        <w:snapToGrid w:val="0"/>
        <w:spacing w:line="400" w:lineRule="exact"/>
        <w:rPr>
          <w:rFonts w:ascii="宋体"/>
          <w:color w:val="000000"/>
          <w:sz w:val="24"/>
          <w:szCs w:val="24"/>
        </w:rPr>
      </w:pPr>
      <w:r>
        <w:rPr>
          <w:rFonts w:ascii="宋体" w:hAnsi="宋体" w:cs="宋体" w:hint="eastAsia"/>
          <w:color w:val="000000"/>
          <w:sz w:val="24"/>
          <w:szCs w:val="24"/>
        </w:rPr>
        <w:t>标</w:t>
      </w:r>
      <w:r>
        <w:rPr>
          <w:rFonts w:ascii="宋体" w:hAnsi="宋体" w:cs="宋体"/>
          <w:color w:val="000000"/>
          <w:sz w:val="24"/>
          <w:szCs w:val="24"/>
        </w:rPr>
        <w:t xml:space="preserve">    </w:t>
      </w:r>
      <w:r>
        <w:rPr>
          <w:rFonts w:ascii="宋体" w:hAnsi="宋体" w:cs="宋体" w:hint="eastAsia"/>
          <w:color w:val="000000"/>
          <w:sz w:val="24"/>
          <w:szCs w:val="24"/>
        </w:rPr>
        <w:t>项：</w:t>
      </w:r>
      <w:r>
        <w:rPr>
          <w:rFonts w:ascii="宋体" w:hAnsi="宋体" w:cs="宋体"/>
          <w:color w:val="000000"/>
          <w:sz w:val="24"/>
          <w:szCs w:val="24"/>
          <w:u w:val="single"/>
        </w:rPr>
        <w:t xml:space="preserve">                                      </w:t>
      </w:r>
    </w:p>
    <w:p w:rsidR="003167ED" w:rsidRDefault="003167ED">
      <w:pPr>
        <w:snapToGrid w:val="0"/>
        <w:spacing w:line="400" w:lineRule="exact"/>
        <w:rPr>
          <w:rFonts w:ascii="宋体"/>
          <w:color w:val="000000"/>
          <w:sz w:val="24"/>
          <w:szCs w:val="24"/>
          <w:u w:val="single"/>
        </w:rPr>
      </w:pPr>
      <w:r>
        <w:rPr>
          <w:rFonts w:ascii="宋体" w:hAnsi="宋体" w:cs="宋体" w:hint="eastAsia"/>
          <w:color w:val="000000"/>
          <w:sz w:val="24"/>
          <w:szCs w:val="24"/>
        </w:rPr>
        <w:t>招标编号：</w:t>
      </w:r>
      <w:r>
        <w:rPr>
          <w:rFonts w:ascii="宋体" w:hAnsi="宋体" w:cs="宋体"/>
          <w:color w:val="000000"/>
          <w:sz w:val="24"/>
          <w:szCs w:val="24"/>
          <w:u w:val="single"/>
        </w:rPr>
        <w:t xml:space="preserve">                                      </w:t>
      </w:r>
    </w:p>
    <w:p w:rsidR="003167ED" w:rsidRDefault="003167ED">
      <w:pPr>
        <w:snapToGrid w:val="0"/>
        <w:spacing w:line="400" w:lineRule="exact"/>
        <w:rPr>
          <w:rFonts w:ascii="宋体"/>
          <w:color w:val="000000"/>
          <w:sz w:val="24"/>
          <w:szCs w:val="24"/>
          <w:u w:val="single"/>
        </w:rPr>
      </w:pP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2"/>
        <w:gridCol w:w="1926"/>
        <w:gridCol w:w="2168"/>
        <w:gridCol w:w="713"/>
        <w:gridCol w:w="863"/>
        <w:gridCol w:w="842"/>
        <w:gridCol w:w="1299"/>
      </w:tblGrid>
      <w:tr w:rsidR="003167ED">
        <w:trPr>
          <w:jc w:val="center"/>
        </w:trPr>
        <w:tc>
          <w:tcPr>
            <w:tcW w:w="842" w:type="dxa"/>
          </w:tcPr>
          <w:p w:rsidR="003167ED" w:rsidRDefault="003167ED">
            <w:pPr>
              <w:tabs>
                <w:tab w:val="left" w:pos="570"/>
              </w:tabs>
              <w:spacing w:line="400" w:lineRule="exact"/>
              <w:jc w:val="center"/>
              <w:rPr>
                <w:rFonts w:ascii="宋体"/>
                <w:b/>
                <w:bCs/>
                <w:color w:val="000000"/>
                <w:sz w:val="24"/>
                <w:szCs w:val="24"/>
              </w:rPr>
            </w:pPr>
            <w:r>
              <w:rPr>
                <w:rFonts w:ascii="宋体" w:hAnsi="宋体" w:cs="宋体" w:hint="eastAsia"/>
                <w:b/>
                <w:bCs/>
                <w:color w:val="000000"/>
                <w:sz w:val="24"/>
                <w:szCs w:val="24"/>
              </w:rPr>
              <w:t>序号</w:t>
            </w:r>
          </w:p>
        </w:tc>
        <w:tc>
          <w:tcPr>
            <w:tcW w:w="1926" w:type="dxa"/>
            <w:vAlign w:val="center"/>
          </w:tcPr>
          <w:p w:rsidR="003167ED" w:rsidRDefault="003167ED">
            <w:pPr>
              <w:tabs>
                <w:tab w:val="left" w:pos="570"/>
              </w:tabs>
              <w:spacing w:line="400" w:lineRule="exact"/>
              <w:jc w:val="center"/>
              <w:rPr>
                <w:rFonts w:ascii="宋体"/>
                <w:b/>
                <w:bCs/>
                <w:color w:val="000000"/>
                <w:sz w:val="24"/>
                <w:szCs w:val="24"/>
              </w:rPr>
            </w:pPr>
            <w:r>
              <w:rPr>
                <w:rFonts w:ascii="宋体" w:hAnsi="宋体" w:cs="宋体" w:hint="eastAsia"/>
                <w:b/>
                <w:bCs/>
                <w:color w:val="000000"/>
                <w:sz w:val="24"/>
                <w:szCs w:val="24"/>
              </w:rPr>
              <w:t>名称</w:t>
            </w:r>
          </w:p>
        </w:tc>
        <w:tc>
          <w:tcPr>
            <w:tcW w:w="2168" w:type="dxa"/>
          </w:tcPr>
          <w:p w:rsidR="003167ED" w:rsidRDefault="003167ED">
            <w:pPr>
              <w:tabs>
                <w:tab w:val="left" w:pos="570"/>
              </w:tabs>
              <w:spacing w:line="400" w:lineRule="exact"/>
              <w:jc w:val="center"/>
              <w:rPr>
                <w:rFonts w:ascii="宋体"/>
                <w:b/>
                <w:bCs/>
                <w:color w:val="000000"/>
                <w:sz w:val="24"/>
                <w:szCs w:val="24"/>
              </w:rPr>
            </w:pPr>
            <w:r>
              <w:rPr>
                <w:rFonts w:ascii="宋体" w:hAnsi="宋体" w:cs="宋体" w:hint="eastAsia"/>
                <w:b/>
                <w:bCs/>
                <w:color w:val="000000"/>
                <w:sz w:val="24"/>
                <w:szCs w:val="24"/>
              </w:rPr>
              <w:t>投标产品配置与</w:t>
            </w:r>
          </w:p>
          <w:p w:rsidR="003167ED" w:rsidRDefault="003167ED">
            <w:pPr>
              <w:tabs>
                <w:tab w:val="left" w:pos="570"/>
              </w:tabs>
              <w:spacing w:line="400" w:lineRule="exact"/>
              <w:jc w:val="center"/>
              <w:rPr>
                <w:rFonts w:ascii="宋体"/>
                <w:b/>
                <w:bCs/>
                <w:color w:val="000000"/>
                <w:sz w:val="24"/>
                <w:szCs w:val="24"/>
              </w:rPr>
            </w:pPr>
            <w:r>
              <w:rPr>
                <w:rFonts w:ascii="宋体" w:hAnsi="宋体" w:cs="宋体" w:hint="eastAsia"/>
                <w:b/>
                <w:bCs/>
                <w:color w:val="000000"/>
                <w:sz w:val="24"/>
                <w:szCs w:val="24"/>
              </w:rPr>
              <w:t>功能技术指标</w:t>
            </w:r>
          </w:p>
        </w:tc>
        <w:tc>
          <w:tcPr>
            <w:tcW w:w="713" w:type="dxa"/>
          </w:tcPr>
          <w:p w:rsidR="003167ED" w:rsidRDefault="003167ED">
            <w:pPr>
              <w:tabs>
                <w:tab w:val="left" w:pos="570"/>
              </w:tabs>
              <w:spacing w:line="400" w:lineRule="exact"/>
              <w:jc w:val="center"/>
              <w:rPr>
                <w:rFonts w:ascii="宋体"/>
                <w:b/>
                <w:bCs/>
                <w:color w:val="000000"/>
                <w:sz w:val="24"/>
                <w:szCs w:val="24"/>
              </w:rPr>
            </w:pPr>
            <w:r>
              <w:rPr>
                <w:rFonts w:ascii="宋体" w:hAnsi="宋体" w:cs="宋体" w:hint="eastAsia"/>
                <w:b/>
                <w:bCs/>
                <w:color w:val="000000"/>
                <w:sz w:val="24"/>
                <w:szCs w:val="24"/>
              </w:rPr>
              <w:t>单位</w:t>
            </w:r>
          </w:p>
        </w:tc>
        <w:tc>
          <w:tcPr>
            <w:tcW w:w="863" w:type="dxa"/>
          </w:tcPr>
          <w:p w:rsidR="003167ED" w:rsidRDefault="003167ED">
            <w:pPr>
              <w:tabs>
                <w:tab w:val="left" w:pos="570"/>
              </w:tabs>
              <w:spacing w:line="400" w:lineRule="exact"/>
              <w:jc w:val="center"/>
              <w:rPr>
                <w:rFonts w:ascii="宋体"/>
                <w:b/>
                <w:bCs/>
                <w:color w:val="000000"/>
                <w:sz w:val="24"/>
                <w:szCs w:val="24"/>
              </w:rPr>
            </w:pPr>
            <w:r>
              <w:rPr>
                <w:rFonts w:ascii="宋体" w:hAnsi="宋体" w:cs="宋体" w:hint="eastAsia"/>
                <w:b/>
                <w:bCs/>
                <w:color w:val="000000"/>
                <w:sz w:val="24"/>
                <w:szCs w:val="24"/>
              </w:rPr>
              <w:t>单价</w:t>
            </w:r>
          </w:p>
        </w:tc>
        <w:tc>
          <w:tcPr>
            <w:tcW w:w="842" w:type="dxa"/>
          </w:tcPr>
          <w:p w:rsidR="003167ED" w:rsidRDefault="003167ED">
            <w:pPr>
              <w:tabs>
                <w:tab w:val="left" w:pos="570"/>
              </w:tabs>
              <w:spacing w:line="400" w:lineRule="exact"/>
              <w:jc w:val="center"/>
              <w:rPr>
                <w:rFonts w:ascii="宋体"/>
                <w:b/>
                <w:bCs/>
                <w:color w:val="000000"/>
                <w:sz w:val="24"/>
                <w:szCs w:val="24"/>
              </w:rPr>
            </w:pPr>
            <w:r>
              <w:rPr>
                <w:rFonts w:ascii="宋体" w:hAnsi="宋体" w:cs="宋体" w:hint="eastAsia"/>
                <w:b/>
                <w:bCs/>
                <w:color w:val="000000"/>
                <w:sz w:val="24"/>
                <w:szCs w:val="24"/>
              </w:rPr>
              <w:t>数量</w:t>
            </w:r>
          </w:p>
        </w:tc>
        <w:tc>
          <w:tcPr>
            <w:tcW w:w="1299" w:type="dxa"/>
          </w:tcPr>
          <w:p w:rsidR="003167ED" w:rsidRDefault="003167ED">
            <w:pPr>
              <w:tabs>
                <w:tab w:val="left" w:pos="570"/>
              </w:tabs>
              <w:spacing w:line="400" w:lineRule="exact"/>
              <w:jc w:val="center"/>
              <w:rPr>
                <w:rFonts w:ascii="宋体"/>
                <w:b/>
                <w:bCs/>
                <w:color w:val="000000"/>
                <w:sz w:val="24"/>
                <w:szCs w:val="24"/>
              </w:rPr>
            </w:pPr>
            <w:r>
              <w:rPr>
                <w:rFonts w:ascii="宋体" w:hAnsi="宋体" w:cs="宋体" w:hint="eastAsia"/>
                <w:b/>
                <w:bCs/>
                <w:color w:val="000000"/>
                <w:sz w:val="24"/>
                <w:szCs w:val="24"/>
              </w:rPr>
              <w:t>小计</w:t>
            </w:r>
          </w:p>
        </w:tc>
      </w:tr>
      <w:tr w:rsidR="003167ED">
        <w:trPr>
          <w:trHeight w:val="452"/>
          <w:jc w:val="center"/>
        </w:trPr>
        <w:tc>
          <w:tcPr>
            <w:tcW w:w="842" w:type="dxa"/>
          </w:tcPr>
          <w:p w:rsidR="003167ED" w:rsidRDefault="003167ED">
            <w:pPr>
              <w:tabs>
                <w:tab w:val="left" w:pos="570"/>
              </w:tabs>
              <w:spacing w:line="400" w:lineRule="exact"/>
              <w:jc w:val="center"/>
              <w:rPr>
                <w:rFonts w:ascii="宋体"/>
                <w:color w:val="000000"/>
                <w:sz w:val="24"/>
                <w:szCs w:val="24"/>
              </w:rPr>
            </w:pPr>
          </w:p>
        </w:tc>
        <w:tc>
          <w:tcPr>
            <w:tcW w:w="1926" w:type="dxa"/>
            <w:vAlign w:val="center"/>
          </w:tcPr>
          <w:p w:rsidR="003167ED" w:rsidRDefault="003167ED">
            <w:pPr>
              <w:tabs>
                <w:tab w:val="left" w:pos="570"/>
              </w:tabs>
              <w:spacing w:line="400" w:lineRule="exact"/>
              <w:jc w:val="left"/>
              <w:rPr>
                <w:rFonts w:ascii="宋体"/>
                <w:color w:val="000000"/>
                <w:sz w:val="24"/>
                <w:szCs w:val="24"/>
              </w:rPr>
            </w:pPr>
          </w:p>
        </w:tc>
        <w:tc>
          <w:tcPr>
            <w:tcW w:w="2168" w:type="dxa"/>
          </w:tcPr>
          <w:p w:rsidR="003167ED" w:rsidRDefault="003167ED">
            <w:pPr>
              <w:tabs>
                <w:tab w:val="left" w:pos="570"/>
              </w:tabs>
              <w:spacing w:line="400" w:lineRule="exact"/>
              <w:jc w:val="left"/>
              <w:rPr>
                <w:rFonts w:ascii="宋体"/>
                <w:color w:val="000000"/>
                <w:sz w:val="24"/>
                <w:szCs w:val="24"/>
              </w:rPr>
            </w:pPr>
          </w:p>
        </w:tc>
        <w:tc>
          <w:tcPr>
            <w:tcW w:w="713" w:type="dxa"/>
          </w:tcPr>
          <w:p w:rsidR="003167ED" w:rsidRDefault="003167ED" w:rsidP="003167ED">
            <w:pPr>
              <w:tabs>
                <w:tab w:val="left" w:pos="570"/>
              </w:tabs>
              <w:spacing w:line="400" w:lineRule="exact"/>
              <w:ind w:firstLineChars="50" w:firstLine="31680"/>
              <w:rPr>
                <w:rFonts w:ascii="宋体"/>
                <w:color w:val="000000"/>
                <w:sz w:val="24"/>
                <w:szCs w:val="24"/>
              </w:rPr>
            </w:pPr>
          </w:p>
        </w:tc>
        <w:tc>
          <w:tcPr>
            <w:tcW w:w="863" w:type="dxa"/>
          </w:tcPr>
          <w:p w:rsidR="003167ED" w:rsidRDefault="003167ED">
            <w:pPr>
              <w:tabs>
                <w:tab w:val="left" w:pos="570"/>
              </w:tabs>
              <w:spacing w:line="400" w:lineRule="exact"/>
              <w:jc w:val="center"/>
              <w:rPr>
                <w:rFonts w:ascii="宋体"/>
                <w:color w:val="000000"/>
                <w:sz w:val="24"/>
                <w:szCs w:val="24"/>
              </w:rPr>
            </w:pPr>
          </w:p>
        </w:tc>
        <w:tc>
          <w:tcPr>
            <w:tcW w:w="842" w:type="dxa"/>
          </w:tcPr>
          <w:p w:rsidR="003167ED" w:rsidRDefault="003167ED">
            <w:pPr>
              <w:tabs>
                <w:tab w:val="left" w:pos="570"/>
              </w:tabs>
              <w:spacing w:line="400" w:lineRule="exact"/>
              <w:jc w:val="center"/>
              <w:rPr>
                <w:rFonts w:ascii="宋体"/>
                <w:color w:val="000000"/>
                <w:sz w:val="24"/>
                <w:szCs w:val="24"/>
              </w:rPr>
            </w:pPr>
          </w:p>
        </w:tc>
        <w:tc>
          <w:tcPr>
            <w:tcW w:w="1299" w:type="dxa"/>
          </w:tcPr>
          <w:p w:rsidR="003167ED" w:rsidRDefault="003167ED">
            <w:pPr>
              <w:tabs>
                <w:tab w:val="left" w:pos="570"/>
              </w:tabs>
              <w:spacing w:line="400" w:lineRule="exact"/>
              <w:jc w:val="center"/>
              <w:rPr>
                <w:rFonts w:ascii="宋体"/>
                <w:color w:val="000000"/>
                <w:sz w:val="24"/>
                <w:szCs w:val="24"/>
              </w:rPr>
            </w:pPr>
          </w:p>
        </w:tc>
      </w:tr>
      <w:tr w:rsidR="003167ED">
        <w:trPr>
          <w:trHeight w:val="459"/>
          <w:jc w:val="center"/>
        </w:trPr>
        <w:tc>
          <w:tcPr>
            <w:tcW w:w="842" w:type="dxa"/>
          </w:tcPr>
          <w:p w:rsidR="003167ED" w:rsidRDefault="003167ED">
            <w:pPr>
              <w:tabs>
                <w:tab w:val="left" w:pos="570"/>
              </w:tabs>
              <w:spacing w:line="400" w:lineRule="exact"/>
              <w:jc w:val="center"/>
              <w:rPr>
                <w:rFonts w:ascii="宋体"/>
                <w:color w:val="000000"/>
                <w:sz w:val="24"/>
                <w:szCs w:val="24"/>
              </w:rPr>
            </w:pPr>
          </w:p>
        </w:tc>
        <w:tc>
          <w:tcPr>
            <w:tcW w:w="1926" w:type="dxa"/>
          </w:tcPr>
          <w:p w:rsidR="003167ED" w:rsidRDefault="003167ED">
            <w:pPr>
              <w:tabs>
                <w:tab w:val="left" w:pos="570"/>
              </w:tabs>
              <w:spacing w:line="400" w:lineRule="exact"/>
              <w:jc w:val="left"/>
              <w:rPr>
                <w:rFonts w:ascii="宋体"/>
                <w:color w:val="000000"/>
                <w:sz w:val="24"/>
                <w:szCs w:val="24"/>
              </w:rPr>
            </w:pPr>
          </w:p>
        </w:tc>
        <w:tc>
          <w:tcPr>
            <w:tcW w:w="2168" w:type="dxa"/>
          </w:tcPr>
          <w:p w:rsidR="003167ED" w:rsidRDefault="003167ED">
            <w:pPr>
              <w:tabs>
                <w:tab w:val="left" w:pos="570"/>
              </w:tabs>
              <w:spacing w:line="400" w:lineRule="exact"/>
              <w:jc w:val="left"/>
              <w:rPr>
                <w:rFonts w:ascii="宋体"/>
                <w:color w:val="000000"/>
                <w:sz w:val="24"/>
                <w:szCs w:val="24"/>
              </w:rPr>
            </w:pPr>
          </w:p>
        </w:tc>
        <w:tc>
          <w:tcPr>
            <w:tcW w:w="713" w:type="dxa"/>
          </w:tcPr>
          <w:p w:rsidR="003167ED" w:rsidRDefault="003167ED">
            <w:pPr>
              <w:tabs>
                <w:tab w:val="left" w:pos="570"/>
              </w:tabs>
              <w:spacing w:line="400" w:lineRule="exact"/>
              <w:jc w:val="center"/>
              <w:rPr>
                <w:rFonts w:ascii="宋体"/>
                <w:color w:val="000000"/>
                <w:sz w:val="24"/>
                <w:szCs w:val="24"/>
              </w:rPr>
            </w:pPr>
          </w:p>
        </w:tc>
        <w:tc>
          <w:tcPr>
            <w:tcW w:w="863" w:type="dxa"/>
          </w:tcPr>
          <w:p w:rsidR="003167ED" w:rsidRDefault="003167ED">
            <w:pPr>
              <w:tabs>
                <w:tab w:val="left" w:pos="570"/>
              </w:tabs>
              <w:spacing w:line="400" w:lineRule="exact"/>
              <w:jc w:val="center"/>
              <w:rPr>
                <w:rFonts w:ascii="宋体"/>
                <w:color w:val="000000"/>
                <w:sz w:val="24"/>
                <w:szCs w:val="24"/>
              </w:rPr>
            </w:pPr>
          </w:p>
        </w:tc>
        <w:tc>
          <w:tcPr>
            <w:tcW w:w="842" w:type="dxa"/>
          </w:tcPr>
          <w:p w:rsidR="003167ED" w:rsidRDefault="003167ED">
            <w:pPr>
              <w:tabs>
                <w:tab w:val="left" w:pos="570"/>
              </w:tabs>
              <w:spacing w:line="400" w:lineRule="exact"/>
              <w:jc w:val="center"/>
              <w:rPr>
                <w:rFonts w:ascii="宋体"/>
                <w:color w:val="000000"/>
                <w:sz w:val="24"/>
                <w:szCs w:val="24"/>
              </w:rPr>
            </w:pPr>
          </w:p>
        </w:tc>
        <w:tc>
          <w:tcPr>
            <w:tcW w:w="1299" w:type="dxa"/>
          </w:tcPr>
          <w:p w:rsidR="003167ED" w:rsidRDefault="003167ED">
            <w:pPr>
              <w:tabs>
                <w:tab w:val="left" w:pos="570"/>
              </w:tabs>
              <w:spacing w:line="400" w:lineRule="exact"/>
              <w:jc w:val="center"/>
              <w:rPr>
                <w:rFonts w:ascii="宋体"/>
                <w:color w:val="000000"/>
                <w:sz w:val="24"/>
                <w:szCs w:val="24"/>
              </w:rPr>
            </w:pPr>
          </w:p>
        </w:tc>
      </w:tr>
      <w:tr w:rsidR="003167ED">
        <w:trPr>
          <w:trHeight w:val="437"/>
          <w:jc w:val="center"/>
        </w:trPr>
        <w:tc>
          <w:tcPr>
            <w:tcW w:w="842" w:type="dxa"/>
          </w:tcPr>
          <w:p w:rsidR="003167ED" w:rsidRDefault="003167ED">
            <w:pPr>
              <w:tabs>
                <w:tab w:val="left" w:pos="570"/>
              </w:tabs>
              <w:spacing w:line="400" w:lineRule="exact"/>
              <w:jc w:val="center"/>
              <w:rPr>
                <w:rFonts w:ascii="宋体"/>
                <w:color w:val="000000"/>
                <w:sz w:val="24"/>
                <w:szCs w:val="24"/>
              </w:rPr>
            </w:pPr>
          </w:p>
        </w:tc>
        <w:tc>
          <w:tcPr>
            <w:tcW w:w="1926" w:type="dxa"/>
          </w:tcPr>
          <w:p w:rsidR="003167ED" w:rsidRDefault="003167ED">
            <w:pPr>
              <w:rPr>
                <w:rFonts w:ascii="宋体"/>
                <w:color w:val="000000"/>
                <w:sz w:val="24"/>
                <w:szCs w:val="24"/>
              </w:rPr>
            </w:pPr>
          </w:p>
        </w:tc>
        <w:tc>
          <w:tcPr>
            <w:tcW w:w="2168" w:type="dxa"/>
          </w:tcPr>
          <w:p w:rsidR="003167ED" w:rsidRDefault="003167ED">
            <w:pPr>
              <w:tabs>
                <w:tab w:val="left" w:pos="570"/>
              </w:tabs>
              <w:spacing w:line="400" w:lineRule="exact"/>
              <w:jc w:val="left"/>
              <w:rPr>
                <w:rFonts w:ascii="宋体"/>
                <w:color w:val="000000"/>
                <w:sz w:val="24"/>
                <w:szCs w:val="24"/>
              </w:rPr>
            </w:pPr>
          </w:p>
        </w:tc>
        <w:tc>
          <w:tcPr>
            <w:tcW w:w="713" w:type="dxa"/>
          </w:tcPr>
          <w:p w:rsidR="003167ED" w:rsidRDefault="003167ED">
            <w:pPr>
              <w:tabs>
                <w:tab w:val="left" w:pos="570"/>
              </w:tabs>
              <w:spacing w:line="400" w:lineRule="exact"/>
              <w:jc w:val="center"/>
              <w:rPr>
                <w:rFonts w:ascii="宋体"/>
                <w:color w:val="000000"/>
                <w:sz w:val="24"/>
                <w:szCs w:val="24"/>
              </w:rPr>
            </w:pPr>
          </w:p>
        </w:tc>
        <w:tc>
          <w:tcPr>
            <w:tcW w:w="863" w:type="dxa"/>
          </w:tcPr>
          <w:p w:rsidR="003167ED" w:rsidRDefault="003167ED">
            <w:pPr>
              <w:tabs>
                <w:tab w:val="left" w:pos="570"/>
              </w:tabs>
              <w:spacing w:line="400" w:lineRule="exact"/>
              <w:jc w:val="center"/>
              <w:rPr>
                <w:rFonts w:ascii="宋体"/>
                <w:color w:val="000000"/>
                <w:sz w:val="24"/>
                <w:szCs w:val="24"/>
              </w:rPr>
            </w:pPr>
          </w:p>
        </w:tc>
        <w:tc>
          <w:tcPr>
            <w:tcW w:w="842" w:type="dxa"/>
          </w:tcPr>
          <w:p w:rsidR="003167ED" w:rsidRDefault="003167ED">
            <w:pPr>
              <w:tabs>
                <w:tab w:val="left" w:pos="570"/>
              </w:tabs>
              <w:spacing w:line="400" w:lineRule="exact"/>
              <w:jc w:val="center"/>
              <w:rPr>
                <w:rFonts w:ascii="宋体"/>
                <w:color w:val="000000"/>
                <w:sz w:val="24"/>
                <w:szCs w:val="24"/>
              </w:rPr>
            </w:pPr>
          </w:p>
        </w:tc>
        <w:tc>
          <w:tcPr>
            <w:tcW w:w="1299" w:type="dxa"/>
          </w:tcPr>
          <w:p w:rsidR="003167ED" w:rsidRDefault="003167ED">
            <w:pPr>
              <w:tabs>
                <w:tab w:val="left" w:pos="570"/>
              </w:tabs>
              <w:spacing w:line="400" w:lineRule="exact"/>
              <w:jc w:val="center"/>
              <w:rPr>
                <w:rFonts w:ascii="宋体"/>
                <w:color w:val="000000"/>
                <w:sz w:val="24"/>
                <w:szCs w:val="24"/>
              </w:rPr>
            </w:pPr>
          </w:p>
        </w:tc>
      </w:tr>
      <w:tr w:rsidR="003167ED">
        <w:trPr>
          <w:trHeight w:val="471"/>
          <w:jc w:val="center"/>
        </w:trPr>
        <w:tc>
          <w:tcPr>
            <w:tcW w:w="842" w:type="dxa"/>
          </w:tcPr>
          <w:p w:rsidR="003167ED" w:rsidRDefault="003167ED">
            <w:pPr>
              <w:tabs>
                <w:tab w:val="left" w:pos="570"/>
              </w:tabs>
              <w:spacing w:line="400" w:lineRule="exact"/>
              <w:jc w:val="center"/>
              <w:rPr>
                <w:rFonts w:ascii="宋体"/>
                <w:color w:val="000000"/>
                <w:sz w:val="24"/>
                <w:szCs w:val="24"/>
              </w:rPr>
            </w:pPr>
          </w:p>
        </w:tc>
        <w:tc>
          <w:tcPr>
            <w:tcW w:w="1926" w:type="dxa"/>
          </w:tcPr>
          <w:p w:rsidR="003167ED" w:rsidRDefault="003167ED">
            <w:pPr>
              <w:tabs>
                <w:tab w:val="left" w:pos="570"/>
              </w:tabs>
              <w:spacing w:line="400" w:lineRule="exact"/>
              <w:jc w:val="left"/>
              <w:rPr>
                <w:rFonts w:ascii="宋体"/>
                <w:color w:val="000000"/>
                <w:sz w:val="24"/>
                <w:szCs w:val="24"/>
              </w:rPr>
            </w:pPr>
          </w:p>
        </w:tc>
        <w:tc>
          <w:tcPr>
            <w:tcW w:w="2168" w:type="dxa"/>
          </w:tcPr>
          <w:p w:rsidR="003167ED" w:rsidRDefault="003167ED">
            <w:pPr>
              <w:tabs>
                <w:tab w:val="left" w:pos="570"/>
              </w:tabs>
              <w:spacing w:line="400" w:lineRule="exact"/>
              <w:jc w:val="left"/>
              <w:rPr>
                <w:rFonts w:ascii="宋体"/>
                <w:color w:val="000000"/>
                <w:sz w:val="24"/>
                <w:szCs w:val="24"/>
              </w:rPr>
            </w:pPr>
          </w:p>
        </w:tc>
        <w:tc>
          <w:tcPr>
            <w:tcW w:w="713" w:type="dxa"/>
          </w:tcPr>
          <w:p w:rsidR="003167ED" w:rsidRDefault="003167ED">
            <w:pPr>
              <w:tabs>
                <w:tab w:val="left" w:pos="570"/>
              </w:tabs>
              <w:spacing w:line="400" w:lineRule="exact"/>
              <w:jc w:val="center"/>
              <w:rPr>
                <w:rFonts w:ascii="宋体"/>
                <w:color w:val="000000"/>
                <w:sz w:val="24"/>
                <w:szCs w:val="24"/>
              </w:rPr>
            </w:pPr>
          </w:p>
        </w:tc>
        <w:tc>
          <w:tcPr>
            <w:tcW w:w="863" w:type="dxa"/>
          </w:tcPr>
          <w:p w:rsidR="003167ED" w:rsidRDefault="003167ED">
            <w:pPr>
              <w:tabs>
                <w:tab w:val="left" w:pos="570"/>
              </w:tabs>
              <w:spacing w:line="400" w:lineRule="exact"/>
              <w:jc w:val="center"/>
              <w:rPr>
                <w:rFonts w:ascii="宋体"/>
                <w:color w:val="000000"/>
                <w:sz w:val="24"/>
                <w:szCs w:val="24"/>
              </w:rPr>
            </w:pPr>
          </w:p>
        </w:tc>
        <w:tc>
          <w:tcPr>
            <w:tcW w:w="842" w:type="dxa"/>
          </w:tcPr>
          <w:p w:rsidR="003167ED" w:rsidRDefault="003167ED">
            <w:pPr>
              <w:tabs>
                <w:tab w:val="left" w:pos="570"/>
              </w:tabs>
              <w:spacing w:line="400" w:lineRule="exact"/>
              <w:jc w:val="center"/>
              <w:rPr>
                <w:rFonts w:ascii="宋体"/>
                <w:color w:val="000000"/>
                <w:sz w:val="24"/>
                <w:szCs w:val="24"/>
              </w:rPr>
            </w:pPr>
          </w:p>
        </w:tc>
        <w:tc>
          <w:tcPr>
            <w:tcW w:w="1299" w:type="dxa"/>
          </w:tcPr>
          <w:p w:rsidR="003167ED" w:rsidRDefault="003167ED">
            <w:pPr>
              <w:tabs>
                <w:tab w:val="left" w:pos="570"/>
              </w:tabs>
              <w:spacing w:line="400" w:lineRule="exact"/>
              <w:jc w:val="center"/>
              <w:rPr>
                <w:rFonts w:ascii="宋体"/>
                <w:color w:val="000000"/>
                <w:sz w:val="24"/>
                <w:szCs w:val="24"/>
              </w:rPr>
            </w:pPr>
          </w:p>
        </w:tc>
      </w:tr>
      <w:tr w:rsidR="003167ED">
        <w:trPr>
          <w:trHeight w:val="463"/>
          <w:jc w:val="center"/>
        </w:trPr>
        <w:tc>
          <w:tcPr>
            <w:tcW w:w="842" w:type="dxa"/>
          </w:tcPr>
          <w:p w:rsidR="003167ED" w:rsidRDefault="003167ED">
            <w:pPr>
              <w:tabs>
                <w:tab w:val="left" w:pos="570"/>
              </w:tabs>
              <w:spacing w:line="400" w:lineRule="exact"/>
              <w:jc w:val="center"/>
              <w:rPr>
                <w:rFonts w:ascii="宋体"/>
                <w:color w:val="000000"/>
                <w:sz w:val="24"/>
                <w:szCs w:val="24"/>
              </w:rPr>
            </w:pPr>
          </w:p>
        </w:tc>
        <w:tc>
          <w:tcPr>
            <w:tcW w:w="1926" w:type="dxa"/>
          </w:tcPr>
          <w:p w:rsidR="003167ED" w:rsidRDefault="003167ED">
            <w:pPr>
              <w:rPr>
                <w:rFonts w:ascii="宋体"/>
                <w:color w:val="000000"/>
                <w:sz w:val="24"/>
                <w:szCs w:val="24"/>
              </w:rPr>
            </w:pPr>
          </w:p>
        </w:tc>
        <w:tc>
          <w:tcPr>
            <w:tcW w:w="2168" w:type="dxa"/>
          </w:tcPr>
          <w:p w:rsidR="003167ED" w:rsidRDefault="003167ED">
            <w:pPr>
              <w:tabs>
                <w:tab w:val="left" w:pos="570"/>
              </w:tabs>
              <w:spacing w:line="400" w:lineRule="exact"/>
              <w:jc w:val="left"/>
              <w:rPr>
                <w:rFonts w:ascii="宋体"/>
                <w:color w:val="000000"/>
                <w:sz w:val="24"/>
                <w:szCs w:val="24"/>
              </w:rPr>
            </w:pPr>
          </w:p>
        </w:tc>
        <w:tc>
          <w:tcPr>
            <w:tcW w:w="713" w:type="dxa"/>
          </w:tcPr>
          <w:p w:rsidR="003167ED" w:rsidRDefault="003167ED">
            <w:pPr>
              <w:tabs>
                <w:tab w:val="left" w:pos="570"/>
              </w:tabs>
              <w:spacing w:line="400" w:lineRule="exact"/>
              <w:jc w:val="center"/>
              <w:rPr>
                <w:rFonts w:ascii="宋体"/>
                <w:color w:val="000000"/>
                <w:sz w:val="24"/>
                <w:szCs w:val="24"/>
              </w:rPr>
            </w:pPr>
          </w:p>
        </w:tc>
        <w:tc>
          <w:tcPr>
            <w:tcW w:w="863" w:type="dxa"/>
          </w:tcPr>
          <w:p w:rsidR="003167ED" w:rsidRDefault="003167ED">
            <w:pPr>
              <w:tabs>
                <w:tab w:val="left" w:pos="570"/>
              </w:tabs>
              <w:spacing w:line="400" w:lineRule="exact"/>
              <w:jc w:val="center"/>
              <w:rPr>
                <w:rFonts w:ascii="宋体"/>
                <w:color w:val="000000"/>
                <w:sz w:val="24"/>
                <w:szCs w:val="24"/>
              </w:rPr>
            </w:pPr>
          </w:p>
        </w:tc>
        <w:tc>
          <w:tcPr>
            <w:tcW w:w="842" w:type="dxa"/>
          </w:tcPr>
          <w:p w:rsidR="003167ED" w:rsidRDefault="003167ED">
            <w:pPr>
              <w:tabs>
                <w:tab w:val="left" w:pos="570"/>
              </w:tabs>
              <w:spacing w:line="400" w:lineRule="exact"/>
              <w:jc w:val="center"/>
              <w:rPr>
                <w:rFonts w:ascii="宋体"/>
                <w:color w:val="000000"/>
                <w:sz w:val="24"/>
                <w:szCs w:val="24"/>
              </w:rPr>
            </w:pPr>
          </w:p>
        </w:tc>
        <w:tc>
          <w:tcPr>
            <w:tcW w:w="1299" w:type="dxa"/>
          </w:tcPr>
          <w:p w:rsidR="003167ED" w:rsidRDefault="003167ED">
            <w:pPr>
              <w:tabs>
                <w:tab w:val="left" w:pos="570"/>
              </w:tabs>
              <w:spacing w:line="400" w:lineRule="exact"/>
              <w:jc w:val="center"/>
              <w:rPr>
                <w:rFonts w:ascii="宋体"/>
                <w:color w:val="000000"/>
                <w:sz w:val="24"/>
                <w:szCs w:val="24"/>
              </w:rPr>
            </w:pPr>
          </w:p>
        </w:tc>
      </w:tr>
      <w:tr w:rsidR="003167ED">
        <w:trPr>
          <w:trHeight w:val="440"/>
          <w:jc w:val="center"/>
        </w:trPr>
        <w:tc>
          <w:tcPr>
            <w:tcW w:w="842" w:type="dxa"/>
          </w:tcPr>
          <w:p w:rsidR="003167ED" w:rsidRDefault="003167ED">
            <w:pPr>
              <w:tabs>
                <w:tab w:val="left" w:pos="570"/>
              </w:tabs>
              <w:spacing w:line="400" w:lineRule="exact"/>
              <w:jc w:val="center"/>
              <w:rPr>
                <w:rFonts w:ascii="宋体"/>
                <w:color w:val="000000"/>
                <w:sz w:val="24"/>
                <w:szCs w:val="24"/>
              </w:rPr>
            </w:pPr>
          </w:p>
        </w:tc>
        <w:tc>
          <w:tcPr>
            <w:tcW w:w="1926" w:type="dxa"/>
          </w:tcPr>
          <w:p w:rsidR="003167ED" w:rsidRDefault="003167ED">
            <w:pPr>
              <w:rPr>
                <w:rFonts w:ascii="宋体"/>
                <w:color w:val="000000"/>
                <w:sz w:val="24"/>
                <w:szCs w:val="24"/>
              </w:rPr>
            </w:pPr>
          </w:p>
        </w:tc>
        <w:tc>
          <w:tcPr>
            <w:tcW w:w="2168" w:type="dxa"/>
          </w:tcPr>
          <w:p w:rsidR="003167ED" w:rsidRDefault="003167ED">
            <w:pPr>
              <w:tabs>
                <w:tab w:val="left" w:pos="570"/>
              </w:tabs>
              <w:spacing w:line="400" w:lineRule="exact"/>
              <w:jc w:val="left"/>
              <w:rPr>
                <w:rFonts w:ascii="宋体"/>
                <w:color w:val="000000"/>
                <w:sz w:val="24"/>
                <w:szCs w:val="24"/>
              </w:rPr>
            </w:pPr>
          </w:p>
        </w:tc>
        <w:tc>
          <w:tcPr>
            <w:tcW w:w="713" w:type="dxa"/>
          </w:tcPr>
          <w:p w:rsidR="003167ED" w:rsidRDefault="003167ED">
            <w:pPr>
              <w:tabs>
                <w:tab w:val="left" w:pos="570"/>
              </w:tabs>
              <w:spacing w:line="400" w:lineRule="exact"/>
              <w:jc w:val="center"/>
              <w:rPr>
                <w:rFonts w:ascii="宋体"/>
                <w:color w:val="000000"/>
                <w:sz w:val="24"/>
                <w:szCs w:val="24"/>
              </w:rPr>
            </w:pPr>
          </w:p>
        </w:tc>
        <w:tc>
          <w:tcPr>
            <w:tcW w:w="863" w:type="dxa"/>
          </w:tcPr>
          <w:p w:rsidR="003167ED" w:rsidRDefault="003167ED">
            <w:pPr>
              <w:tabs>
                <w:tab w:val="left" w:pos="570"/>
              </w:tabs>
              <w:spacing w:line="400" w:lineRule="exact"/>
              <w:jc w:val="center"/>
              <w:rPr>
                <w:rFonts w:ascii="宋体"/>
                <w:color w:val="000000"/>
                <w:sz w:val="24"/>
                <w:szCs w:val="24"/>
              </w:rPr>
            </w:pPr>
          </w:p>
        </w:tc>
        <w:tc>
          <w:tcPr>
            <w:tcW w:w="842" w:type="dxa"/>
          </w:tcPr>
          <w:p w:rsidR="003167ED" w:rsidRDefault="003167ED">
            <w:pPr>
              <w:tabs>
                <w:tab w:val="left" w:pos="570"/>
              </w:tabs>
              <w:spacing w:line="400" w:lineRule="exact"/>
              <w:jc w:val="center"/>
              <w:rPr>
                <w:rFonts w:ascii="宋体"/>
                <w:color w:val="000000"/>
                <w:sz w:val="24"/>
                <w:szCs w:val="24"/>
              </w:rPr>
            </w:pPr>
          </w:p>
        </w:tc>
        <w:tc>
          <w:tcPr>
            <w:tcW w:w="1299" w:type="dxa"/>
          </w:tcPr>
          <w:p w:rsidR="003167ED" w:rsidRDefault="003167ED">
            <w:pPr>
              <w:tabs>
                <w:tab w:val="left" w:pos="570"/>
              </w:tabs>
              <w:spacing w:line="400" w:lineRule="exact"/>
              <w:jc w:val="center"/>
              <w:rPr>
                <w:rFonts w:ascii="宋体"/>
                <w:color w:val="000000"/>
                <w:sz w:val="24"/>
                <w:szCs w:val="24"/>
              </w:rPr>
            </w:pPr>
          </w:p>
        </w:tc>
      </w:tr>
      <w:tr w:rsidR="003167ED">
        <w:trPr>
          <w:trHeight w:val="461"/>
          <w:jc w:val="center"/>
        </w:trPr>
        <w:tc>
          <w:tcPr>
            <w:tcW w:w="842" w:type="dxa"/>
          </w:tcPr>
          <w:p w:rsidR="003167ED" w:rsidRDefault="003167ED">
            <w:pPr>
              <w:tabs>
                <w:tab w:val="left" w:pos="570"/>
              </w:tabs>
              <w:spacing w:line="400" w:lineRule="exact"/>
              <w:jc w:val="center"/>
              <w:rPr>
                <w:rFonts w:ascii="宋体"/>
                <w:color w:val="000000"/>
                <w:sz w:val="24"/>
                <w:szCs w:val="24"/>
              </w:rPr>
            </w:pPr>
          </w:p>
        </w:tc>
        <w:tc>
          <w:tcPr>
            <w:tcW w:w="1926" w:type="dxa"/>
          </w:tcPr>
          <w:p w:rsidR="003167ED" w:rsidRDefault="003167ED">
            <w:pPr>
              <w:tabs>
                <w:tab w:val="left" w:pos="570"/>
              </w:tabs>
              <w:spacing w:line="400" w:lineRule="exact"/>
              <w:jc w:val="left"/>
              <w:rPr>
                <w:rFonts w:ascii="宋体"/>
                <w:color w:val="000000"/>
                <w:sz w:val="24"/>
                <w:szCs w:val="24"/>
              </w:rPr>
            </w:pPr>
          </w:p>
        </w:tc>
        <w:tc>
          <w:tcPr>
            <w:tcW w:w="2168" w:type="dxa"/>
          </w:tcPr>
          <w:p w:rsidR="003167ED" w:rsidRDefault="003167ED">
            <w:pPr>
              <w:tabs>
                <w:tab w:val="left" w:pos="570"/>
              </w:tabs>
              <w:spacing w:line="400" w:lineRule="exact"/>
              <w:jc w:val="left"/>
              <w:rPr>
                <w:rFonts w:ascii="宋体"/>
                <w:color w:val="000000"/>
                <w:sz w:val="24"/>
                <w:szCs w:val="24"/>
              </w:rPr>
            </w:pPr>
          </w:p>
        </w:tc>
        <w:tc>
          <w:tcPr>
            <w:tcW w:w="713" w:type="dxa"/>
          </w:tcPr>
          <w:p w:rsidR="003167ED" w:rsidRDefault="003167ED">
            <w:pPr>
              <w:tabs>
                <w:tab w:val="left" w:pos="570"/>
              </w:tabs>
              <w:spacing w:line="400" w:lineRule="exact"/>
              <w:jc w:val="center"/>
              <w:rPr>
                <w:rFonts w:ascii="宋体"/>
                <w:color w:val="000000"/>
                <w:sz w:val="24"/>
                <w:szCs w:val="24"/>
              </w:rPr>
            </w:pPr>
          </w:p>
        </w:tc>
        <w:tc>
          <w:tcPr>
            <w:tcW w:w="863" w:type="dxa"/>
          </w:tcPr>
          <w:p w:rsidR="003167ED" w:rsidRDefault="003167ED">
            <w:pPr>
              <w:tabs>
                <w:tab w:val="left" w:pos="570"/>
              </w:tabs>
              <w:spacing w:line="400" w:lineRule="exact"/>
              <w:jc w:val="center"/>
              <w:rPr>
                <w:rFonts w:ascii="宋体"/>
                <w:color w:val="000000"/>
                <w:sz w:val="24"/>
                <w:szCs w:val="24"/>
              </w:rPr>
            </w:pPr>
          </w:p>
        </w:tc>
        <w:tc>
          <w:tcPr>
            <w:tcW w:w="842" w:type="dxa"/>
          </w:tcPr>
          <w:p w:rsidR="003167ED" w:rsidRDefault="003167ED">
            <w:pPr>
              <w:tabs>
                <w:tab w:val="left" w:pos="570"/>
              </w:tabs>
              <w:spacing w:line="400" w:lineRule="exact"/>
              <w:jc w:val="center"/>
              <w:rPr>
                <w:rFonts w:ascii="宋体"/>
                <w:color w:val="000000"/>
                <w:sz w:val="24"/>
                <w:szCs w:val="24"/>
              </w:rPr>
            </w:pPr>
          </w:p>
        </w:tc>
        <w:tc>
          <w:tcPr>
            <w:tcW w:w="1299" w:type="dxa"/>
          </w:tcPr>
          <w:p w:rsidR="003167ED" w:rsidRDefault="003167ED">
            <w:pPr>
              <w:tabs>
                <w:tab w:val="left" w:pos="570"/>
              </w:tabs>
              <w:spacing w:line="400" w:lineRule="exact"/>
              <w:jc w:val="center"/>
              <w:rPr>
                <w:rFonts w:ascii="宋体"/>
                <w:color w:val="000000"/>
                <w:sz w:val="24"/>
                <w:szCs w:val="24"/>
              </w:rPr>
            </w:pPr>
          </w:p>
        </w:tc>
      </w:tr>
      <w:tr w:rsidR="003167ED">
        <w:trPr>
          <w:trHeight w:val="467"/>
          <w:jc w:val="center"/>
        </w:trPr>
        <w:tc>
          <w:tcPr>
            <w:tcW w:w="842" w:type="dxa"/>
          </w:tcPr>
          <w:p w:rsidR="003167ED" w:rsidRDefault="003167ED">
            <w:pPr>
              <w:tabs>
                <w:tab w:val="left" w:pos="570"/>
              </w:tabs>
              <w:spacing w:line="400" w:lineRule="exact"/>
              <w:jc w:val="center"/>
              <w:rPr>
                <w:rFonts w:ascii="宋体"/>
                <w:color w:val="000000"/>
                <w:sz w:val="24"/>
                <w:szCs w:val="24"/>
              </w:rPr>
            </w:pPr>
          </w:p>
        </w:tc>
        <w:tc>
          <w:tcPr>
            <w:tcW w:w="1926" w:type="dxa"/>
          </w:tcPr>
          <w:p w:rsidR="003167ED" w:rsidRDefault="003167ED">
            <w:pPr>
              <w:tabs>
                <w:tab w:val="left" w:pos="570"/>
              </w:tabs>
              <w:spacing w:line="400" w:lineRule="exact"/>
              <w:jc w:val="left"/>
              <w:rPr>
                <w:rFonts w:ascii="宋体"/>
                <w:color w:val="000000"/>
                <w:sz w:val="24"/>
                <w:szCs w:val="24"/>
              </w:rPr>
            </w:pPr>
          </w:p>
        </w:tc>
        <w:tc>
          <w:tcPr>
            <w:tcW w:w="2168" w:type="dxa"/>
          </w:tcPr>
          <w:p w:rsidR="003167ED" w:rsidRDefault="003167ED">
            <w:pPr>
              <w:tabs>
                <w:tab w:val="left" w:pos="570"/>
              </w:tabs>
              <w:spacing w:line="400" w:lineRule="exact"/>
              <w:jc w:val="left"/>
              <w:rPr>
                <w:rFonts w:ascii="宋体"/>
                <w:color w:val="000000"/>
                <w:sz w:val="24"/>
                <w:szCs w:val="24"/>
              </w:rPr>
            </w:pPr>
          </w:p>
        </w:tc>
        <w:tc>
          <w:tcPr>
            <w:tcW w:w="713" w:type="dxa"/>
          </w:tcPr>
          <w:p w:rsidR="003167ED" w:rsidRDefault="003167ED">
            <w:pPr>
              <w:tabs>
                <w:tab w:val="left" w:pos="570"/>
              </w:tabs>
              <w:spacing w:line="400" w:lineRule="exact"/>
              <w:jc w:val="center"/>
              <w:rPr>
                <w:rFonts w:ascii="宋体"/>
                <w:color w:val="000000"/>
                <w:sz w:val="24"/>
                <w:szCs w:val="24"/>
              </w:rPr>
            </w:pPr>
          </w:p>
        </w:tc>
        <w:tc>
          <w:tcPr>
            <w:tcW w:w="863" w:type="dxa"/>
          </w:tcPr>
          <w:p w:rsidR="003167ED" w:rsidRDefault="003167ED">
            <w:pPr>
              <w:tabs>
                <w:tab w:val="left" w:pos="570"/>
              </w:tabs>
              <w:spacing w:line="400" w:lineRule="exact"/>
              <w:jc w:val="center"/>
              <w:rPr>
                <w:rFonts w:ascii="宋体"/>
                <w:color w:val="000000"/>
                <w:sz w:val="24"/>
                <w:szCs w:val="24"/>
              </w:rPr>
            </w:pPr>
          </w:p>
        </w:tc>
        <w:tc>
          <w:tcPr>
            <w:tcW w:w="842" w:type="dxa"/>
          </w:tcPr>
          <w:p w:rsidR="003167ED" w:rsidRDefault="003167ED">
            <w:pPr>
              <w:tabs>
                <w:tab w:val="left" w:pos="570"/>
              </w:tabs>
              <w:spacing w:line="400" w:lineRule="exact"/>
              <w:jc w:val="center"/>
              <w:rPr>
                <w:rFonts w:ascii="宋体"/>
                <w:color w:val="000000"/>
                <w:sz w:val="24"/>
                <w:szCs w:val="24"/>
              </w:rPr>
            </w:pPr>
          </w:p>
        </w:tc>
        <w:tc>
          <w:tcPr>
            <w:tcW w:w="1299" w:type="dxa"/>
          </w:tcPr>
          <w:p w:rsidR="003167ED" w:rsidRDefault="003167ED">
            <w:pPr>
              <w:tabs>
                <w:tab w:val="left" w:pos="570"/>
              </w:tabs>
              <w:spacing w:line="400" w:lineRule="exact"/>
              <w:jc w:val="center"/>
              <w:rPr>
                <w:rFonts w:ascii="宋体"/>
                <w:color w:val="000000"/>
                <w:sz w:val="24"/>
                <w:szCs w:val="24"/>
              </w:rPr>
            </w:pPr>
          </w:p>
        </w:tc>
      </w:tr>
      <w:tr w:rsidR="003167ED">
        <w:trPr>
          <w:trHeight w:val="451"/>
          <w:jc w:val="center"/>
        </w:trPr>
        <w:tc>
          <w:tcPr>
            <w:tcW w:w="842" w:type="dxa"/>
          </w:tcPr>
          <w:p w:rsidR="003167ED" w:rsidRDefault="003167ED">
            <w:pPr>
              <w:tabs>
                <w:tab w:val="left" w:pos="570"/>
              </w:tabs>
              <w:spacing w:line="400" w:lineRule="exact"/>
              <w:jc w:val="center"/>
              <w:rPr>
                <w:rFonts w:ascii="宋体"/>
                <w:color w:val="000000"/>
                <w:sz w:val="24"/>
                <w:szCs w:val="24"/>
              </w:rPr>
            </w:pPr>
          </w:p>
        </w:tc>
        <w:tc>
          <w:tcPr>
            <w:tcW w:w="1926" w:type="dxa"/>
          </w:tcPr>
          <w:p w:rsidR="003167ED" w:rsidRDefault="003167ED">
            <w:pPr>
              <w:tabs>
                <w:tab w:val="left" w:pos="570"/>
              </w:tabs>
              <w:spacing w:line="400" w:lineRule="exact"/>
              <w:jc w:val="left"/>
              <w:rPr>
                <w:rFonts w:ascii="宋体"/>
                <w:color w:val="000000"/>
                <w:sz w:val="24"/>
                <w:szCs w:val="24"/>
              </w:rPr>
            </w:pPr>
          </w:p>
        </w:tc>
        <w:tc>
          <w:tcPr>
            <w:tcW w:w="2168" w:type="dxa"/>
          </w:tcPr>
          <w:p w:rsidR="003167ED" w:rsidRDefault="003167ED">
            <w:pPr>
              <w:tabs>
                <w:tab w:val="left" w:pos="570"/>
              </w:tabs>
              <w:spacing w:line="400" w:lineRule="exact"/>
              <w:jc w:val="left"/>
              <w:rPr>
                <w:rFonts w:ascii="宋体"/>
                <w:color w:val="000000"/>
                <w:sz w:val="24"/>
                <w:szCs w:val="24"/>
              </w:rPr>
            </w:pPr>
          </w:p>
        </w:tc>
        <w:tc>
          <w:tcPr>
            <w:tcW w:w="713" w:type="dxa"/>
          </w:tcPr>
          <w:p w:rsidR="003167ED" w:rsidRDefault="003167ED">
            <w:pPr>
              <w:tabs>
                <w:tab w:val="left" w:pos="570"/>
              </w:tabs>
              <w:spacing w:line="400" w:lineRule="exact"/>
              <w:jc w:val="center"/>
              <w:rPr>
                <w:rFonts w:ascii="宋体"/>
                <w:color w:val="000000"/>
                <w:sz w:val="24"/>
                <w:szCs w:val="24"/>
              </w:rPr>
            </w:pPr>
          </w:p>
        </w:tc>
        <w:tc>
          <w:tcPr>
            <w:tcW w:w="863" w:type="dxa"/>
          </w:tcPr>
          <w:p w:rsidR="003167ED" w:rsidRDefault="003167ED">
            <w:pPr>
              <w:tabs>
                <w:tab w:val="left" w:pos="570"/>
              </w:tabs>
              <w:spacing w:line="400" w:lineRule="exact"/>
              <w:jc w:val="center"/>
              <w:rPr>
                <w:rFonts w:ascii="宋体"/>
                <w:color w:val="000000"/>
                <w:sz w:val="24"/>
                <w:szCs w:val="24"/>
              </w:rPr>
            </w:pPr>
          </w:p>
        </w:tc>
        <w:tc>
          <w:tcPr>
            <w:tcW w:w="842" w:type="dxa"/>
          </w:tcPr>
          <w:p w:rsidR="003167ED" w:rsidRDefault="003167ED">
            <w:pPr>
              <w:tabs>
                <w:tab w:val="left" w:pos="570"/>
              </w:tabs>
              <w:spacing w:line="400" w:lineRule="exact"/>
              <w:jc w:val="center"/>
              <w:rPr>
                <w:rFonts w:ascii="宋体"/>
                <w:color w:val="000000"/>
                <w:sz w:val="24"/>
                <w:szCs w:val="24"/>
              </w:rPr>
            </w:pPr>
          </w:p>
        </w:tc>
        <w:tc>
          <w:tcPr>
            <w:tcW w:w="1299" w:type="dxa"/>
          </w:tcPr>
          <w:p w:rsidR="003167ED" w:rsidRDefault="003167ED">
            <w:pPr>
              <w:tabs>
                <w:tab w:val="left" w:pos="570"/>
              </w:tabs>
              <w:spacing w:line="400" w:lineRule="exact"/>
              <w:jc w:val="center"/>
              <w:rPr>
                <w:rFonts w:ascii="宋体"/>
                <w:color w:val="000000"/>
                <w:sz w:val="24"/>
                <w:szCs w:val="24"/>
              </w:rPr>
            </w:pPr>
          </w:p>
        </w:tc>
      </w:tr>
      <w:tr w:rsidR="003167ED">
        <w:trPr>
          <w:trHeight w:val="456"/>
          <w:jc w:val="center"/>
        </w:trPr>
        <w:tc>
          <w:tcPr>
            <w:tcW w:w="842" w:type="dxa"/>
          </w:tcPr>
          <w:p w:rsidR="003167ED" w:rsidRDefault="003167ED">
            <w:pPr>
              <w:tabs>
                <w:tab w:val="left" w:pos="570"/>
              </w:tabs>
              <w:spacing w:line="400" w:lineRule="exact"/>
              <w:jc w:val="center"/>
              <w:rPr>
                <w:rFonts w:ascii="宋体"/>
                <w:color w:val="000000"/>
                <w:sz w:val="24"/>
                <w:szCs w:val="24"/>
              </w:rPr>
            </w:pPr>
          </w:p>
        </w:tc>
        <w:tc>
          <w:tcPr>
            <w:tcW w:w="1926" w:type="dxa"/>
          </w:tcPr>
          <w:p w:rsidR="003167ED" w:rsidRDefault="003167ED">
            <w:pPr>
              <w:tabs>
                <w:tab w:val="left" w:pos="570"/>
              </w:tabs>
              <w:spacing w:line="400" w:lineRule="exact"/>
              <w:jc w:val="left"/>
              <w:rPr>
                <w:rFonts w:ascii="宋体"/>
                <w:color w:val="000000"/>
                <w:sz w:val="24"/>
                <w:szCs w:val="24"/>
              </w:rPr>
            </w:pPr>
          </w:p>
        </w:tc>
        <w:tc>
          <w:tcPr>
            <w:tcW w:w="2168" w:type="dxa"/>
          </w:tcPr>
          <w:p w:rsidR="003167ED" w:rsidRDefault="003167ED">
            <w:pPr>
              <w:tabs>
                <w:tab w:val="left" w:pos="570"/>
              </w:tabs>
              <w:spacing w:line="400" w:lineRule="exact"/>
              <w:jc w:val="left"/>
              <w:rPr>
                <w:rFonts w:ascii="宋体"/>
                <w:color w:val="000000"/>
                <w:sz w:val="24"/>
                <w:szCs w:val="24"/>
              </w:rPr>
            </w:pPr>
          </w:p>
        </w:tc>
        <w:tc>
          <w:tcPr>
            <w:tcW w:w="713" w:type="dxa"/>
          </w:tcPr>
          <w:p w:rsidR="003167ED" w:rsidRDefault="003167ED">
            <w:pPr>
              <w:tabs>
                <w:tab w:val="left" w:pos="570"/>
              </w:tabs>
              <w:spacing w:line="400" w:lineRule="exact"/>
              <w:jc w:val="center"/>
              <w:rPr>
                <w:rFonts w:ascii="宋体"/>
                <w:color w:val="000000"/>
                <w:sz w:val="24"/>
                <w:szCs w:val="24"/>
              </w:rPr>
            </w:pPr>
          </w:p>
        </w:tc>
        <w:tc>
          <w:tcPr>
            <w:tcW w:w="863" w:type="dxa"/>
          </w:tcPr>
          <w:p w:rsidR="003167ED" w:rsidRDefault="003167ED">
            <w:pPr>
              <w:tabs>
                <w:tab w:val="left" w:pos="570"/>
              </w:tabs>
              <w:spacing w:line="400" w:lineRule="exact"/>
              <w:jc w:val="center"/>
              <w:rPr>
                <w:rFonts w:ascii="宋体"/>
                <w:color w:val="000000"/>
                <w:sz w:val="24"/>
                <w:szCs w:val="24"/>
              </w:rPr>
            </w:pPr>
          </w:p>
        </w:tc>
        <w:tc>
          <w:tcPr>
            <w:tcW w:w="842" w:type="dxa"/>
          </w:tcPr>
          <w:p w:rsidR="003167ED" w:rsidRDefault="003167ED">
            <w:pPr>
              <w:tabs>
                <w:tab w:val="left" w:pos="570"/>
              </w:tabs>
              <w:spacing w:line="400" w:lineRule="exact"/>
              <w:jc w:val="center"/>
              <w:rPr>
                <w:rFonts w:ascii="宋体"/>
                <w:color w:val="000000"/>
                <w:sz w:val="24"/>
                <w:szCs w:val="24"/>
              </w:rPr>
            </w:pPr>
          </w:p>
        </w:tc>
        <w:tc>
          <w:tcPr>
            <w:tcW w:w="1299" w:type="dxa"/>
          </w:tcPr>
          <w:p w:rsidR="003167ED" w:rsidRDefault="003167ED">
            <w:pPr>
              <w:tabs>
                <w:tab w:val="left" w:pos="570"/>
              </w:tabs>
              <w:spacing w:line="400" w:lineRule="exact"/>
              <w:jc w:val="center"/>
              <w:rPr>
                <w:rFonts w:ascii="宋体"/>
                <w:color w:val="000000"/>
                <w:sz w:val="24"/>
                <w:szCs w:val="24"/>
              </w:rPr>
            </w:pPr>
          </w:p>
        </w:tc>
      </w:tr>
      <w:tr w:rsidR="003167ED">
        <w:trPr>
          <w:trHeight w:val="462"/>
          <w:jc w:val="center"/>
        </w:trPr>
        <w:tc>
          <w:tcPr>
            <w:tcW w:w="2768" w:type="dxa"/>
            <w:gridSpan w:val="2"/>
          </w:tcPr>
          <w:p w:rsidR="003167ED" w:rsidRDefault="003167ED">
            <w:pPr>
              <w:tabs>
                <w:tab w:val="left" w:pos="570"/>
              </w:tabs>
              <w:spacing w:line="400" w:lineRule="exact"/>
              <w:jc w:val="center"/>
              <w:rPr>
                <w:rFonts w:ascii="宋体"/>
                <w:color w:val="000000"/>
                <w:sz w:val="24"/>
                <w:szCs w:val="24"/>
              </w:rPr>
            </w:pPr>
            <w:r>
              <w:rPr>
                <w:rFonts w:ascii="宋体" w:hAnsi="宋体" w:cs="宋体" w:hint="eastAsia"/>
                <w:color w:val="000000"/>
                <w:sz w:val="24"/>
                <w:szCs w:val="24"/>
              </w:rPr>
              <w:t>合计</w:t>
            </w:r>
          </w:p>
        </w:tc>
        <w:tc>
          <w:tcPr>
            <w:tcW w:w="2168" w:type="dxa"/>
          </w:tcPr>
          <w:p w:rsidR="003167ED" w:rsidRDefault="003167ED">
            <w:pPr>
              <w:tabs>
                <w:tab w:val="left" w:pos="570"/>
              </w:tabs>
              <w:spacing w:line="400" w:lineRule="exact"/>
              <w:jc w:val="left"/>
              <w:rPr>
                <w:rFonts w:ascii="宋体"/>
                <w:color w:val="000000"/>
                <w:sz w:val="24"/>
                <w:szCs w:val="24"/>
              </w:rPr>
            </w:pPr>
          </w:p>
        </w:tc>
        <w:tc>
          <w:tcPr>
            <w:tcW w:w="713" w:type="dxa"/>
          </w:tcPr>
          <w:p w:rsidR="003167ED" w:rsidRDefault="003167ED">
            <w:pPr>
              <w:tabs>
                <w:tab w:val="left" w:pos="570"/>
              </w:tabs>
              <w:spacing w:line="400" w:lineRule="exact"/>
              <w:jc w:val="left"/>
              <w:rPr>
                <w:rFonts w:ascii="宋体"/>
                <w:color w:val="000000"/>
                <w:sz w:val="24"/>
                <w:szCs w:val="24"/>
              </w:rPr>
            </w:pPr>
          </w:p>
        </w:tc>
        <w:tc>
          <w:tcPr>
            <w:tcW w:w="863" w:type="dxa"/>
          </w:tcPr>
          <w:p w:rsidR="003167ED" w:rsidRDefault="003167ED">
            <w:pPr>
              <w:tabs>
                <w:tab w:val="left" w:pos="570"/>
              </w:tabs>
              <w:spacing w:line="400" w:lineRule="exact"/>
              <w:jc w:val="left"/>
              <w:rPr>
                <w:rFonts w:ascii="宋体"/>
                <w:color w:val="000000"/>
                <w:sz w:val="24"/>
                <w:szCs w:val="24"/>
              </w:rPr>
            </w:pPr>
          </w:p>
        </w:tc>
        <w:tc>
          <w:tcPr>
            <w:tcW w:w="842" w:type="dxa"/>
          </w:tcPr>
          <w:p w:rsidR="003167ED" w:rsidRDefault="003167ED">
            <w:pPr>
              <w:tabs>
                <w:tab w:val="left" w:pos="570"/>
              </w:tabs>
              <w:spacing w:line="400" w:lineRule="exact"/>
              <w:jc w:val="left"/>
              <w:rPr>
                <w:rFonts w:ascii="宋体"/>
                <w:color w:val="000000"/>
                <w:sz w:val="24"/>
                <w:szCs w:val="24"/>
              </w:rPr>
            </w:pPr>
          </w:p>
        </w:tc>
        <w:tc>
          <w:tcPr>
            <w:tcW w:w="1299" w:type="dxa"/>
          </w:tcPr>
          <w:p w:rsidR="003167ED" w:rsidRDefault="003167ED">
            <w:pPr>
              <w:tabs>
                <w:tab w:val="left" w:pos="570"/>
              </w:tabs>
              <w:spacing w:line="400" w:lineRule="exact"/>
              <w:jc w:val="left"/>
              <w:rPr>
                <w:rFonts w:ascii="宋体"/>
                <w:color w:val="000000"/>
                <w:sz w:val="24"/>
                <w:szCs w:val="24"/>
              </w:rPr>
            </w:pPr>
          </w:p>
        </w:tc>
      </w:tr>
    </w:tbl>
    <w:p w:rsidR="003167ED" w:rsidRDefault="003167ED" w:rsidP="003167ED">
      <w:pPr>
        <w:tabs>
          <w:tab w:val="left" w:pos="570"/>
        </w:tabs>
        <w:spacing w:line="400" w:lineRule="exact"/>
        <w:ind w:firstLineChars="100" w:firstLine="31680"/>
        <w:jc w:val="left"/>
        <w:rPr>
          <w:rFonts w:ascii="宋体"/>
          <w:color w:val="000000"/>
          <w:sz w:val="24"/>
          <w:szCs w:val="24"/>
        </w:rPr>
      </w:pPr>
      <w:r>
        <w:rPr>
          <w:rFonts w:ascii="宋体" w:hAnsi="宋体" w:cs="宋体" w:hint="eastAsia"/>
          <w:color w:val="000000"/>
          <w:sz w:val="24"/>
          <w:szCs w:val="24"/>
        </w:rPr>
        <w:t>注：以表中各项可进一步细分，栏数不够可自加，要求按产品和服务内容细分项目及报价。</w:t>
      </w:r>
    </w:p>
    <w:p w:rsidR="003167ED" w:rsidRDefault="003167ED">
      <w:pPr>
        <w:tabs>
          <w:tab w:val="left" w:pos="570"/>
        </w:tabs>
        <w:spacing w:line="400" w:lineRule="exact"/>
        <w:jc w:val="left"/>
        <w:rPr>
          <w:rFonts w:ascii="宋体"/>
          <w:color w:val="000000"/>
          <w:sz w:val="24"/>
          <w:szCs w:val="24"/>
        </w:rPr>
      </w:pPr>
    </w:p>
    <w:p w:rsidR="003167ED" w:rsidRDefault="003167ED">
      <w:pPr>
        <w:spacing w:line="360" w:lineRule="exact"/>
        <w:rPr>
          <w:rFonts w:ascii="宋体"/>
          <w:color w:val="000000"/>
          <w:sz w:val="24"/>
          <w:szCs w:val="24"/>
        </w:rPr>
      </w:pPr>
    </w:p>
    <w:p w:rsidR="003167ED" w:rsidRDefault="003167ED">
      <w:pPr>
        <w:spacing w:line="360" w:lineRule="exact"/>
        <w:rPr>
          <w:rFonts w:ascii="宋体"/>
          <w:color w:val="000000"/>
          <w:sz w:val="24"/>
          <w:szCs w:val="24"/>
        </w:rPr>
      </w:pPr>
      <w:r>
        <w:rPr>
          <w:rFonts w:ascii="宋体" w:hAnsi="宋体" w:cs="宋体" w:hint="eastAsia"/>
          <w:color w:val="000000"/>
          <w:sz w:val="24"/>
          <w:szCs w:val="24"/>
        </w:rPr>
        <w:t>投标人名称（盖章）：</w:t>
      </w:r>
    </w:p>
    <w:p w:rsidR="003167ED" w:rsidRDefault="003167ED">
      <w:pPr>
        <w:spacing w:line="440" w:lineRule="exact"/>
        <w:jc w:val="left"/>
        <w:rPr>
          <w:rFonts w:ascii="宋体"/>
          <w:color w:val="000000"/>
          <w:sz w:val="24"/>
          <w:szCs w:val="24"/>
        </w:rPr>
      </w:pPr>
    </w:p>
    <w:p w:rsidR="003167ED" w:rsidRDefault="003167ED">
      <w:pPr>
        <w:spacing w:line="360" w:lineRule="exact"/>
        <w:rPr>
          <w:rFonts w:ascii="宋体"/>
          <w:color w:val="000000"/>
          <w:sz w:val="24"/>
          <w:szCs w:val="24"/>
        </w:rPr>
      </w:pPr>
      <w:r>
        <w:rPr>
          <w:rFonts w:ascii="宋体" w:hAnsi="宋体" w:cs="宋体" w:hint="eastAsia"/>
          <w:color w:val="000000"/>
          <w:sz w:val="24"/>
          <w:szCs w:val="24"/>
        </w:rPr>
        <w:t>法定代表人或授权委托人（签字或盖章）：</w:t>
      </w:r>
    </w:p>
    <w:p w:rsidR="003167ED" w:rsidRDefault="003167ED">
      <w:pPr>
        <w:spacing w:line="440" w:lineRule="exact"/>
        <w:jc w:val="left"/>
        <w:rPr>
          <w:rFonts w:ascii="宋体"/>
          <w:color w:val="000000"/>
          <w:sz w:val="24"/>
          <w:szCs w:val="24"/>
        </w:rPr>
      </w:pPr>
    </w:p>
    <w:p w:rsidR="003167ED" w:rsidRDefault="003167ED">
      <w:pPr>
        <w:spacing w:line="800" w:lineRule="exact"/>
        <w:rPr>
          <w:rFonts w:ascii="宋体"/>
          <w:color w:val="000000"/>
          <w:sz w:val="24"/>
          <w:szCs w:val="24"/>
        </w:rPr>
      </w:pPr>
      <w:r>
        <w:rPr>
          <w:rFonts w:ascii="宋体" w:hAnsi="宋体" w:cs="宋体"/>
          <w:color w:val="000000"/>
        </w:rPr>
        <w:t xml:space="preserve">                                                     </w:t>
      </w:r>
      <w:r>
        <w:rPr>
          <w:rFonts w:ascii="宋体" w:hAnsi="宋体" w:cs="宋体" w:hint="eastAsia"/>
          <w:color w:val="000000"/>
          <w:sz w:val="24"/>
          <w:szCs w:val="24"/>
        </w:rPr>
        <w:t>日期：</w:t>
      </w:r>
      <w:r>
        <w:rPr>
          <w:rFonts w:ascii="宋体" w:hAnsi="宋体" w:cs="宋体"/>
          <w:color w:val="000000"/>
          <w:sz w:val="24"/>
          <w:szCs w:val="24"/>
        </w:rPr>
        <w:t xml:space="preserve">    </w:t>
      </w: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p>
    <w:p w:rsidR="003167ED" w:rsidRDefault="003167ED">
      <w:pPr>
        <w:tabs>
          <w:tab w:val="left" w:pos="570"/>
        </w:tabs>
        <w:spacing w:line="720" w:lineRule="exact"/>
        <w:rPr>
          <w:rFonts w:ascii="宋体"/>
          <w:b/>
          <w:bCs/>
          <w:color w:val="000000"/>
          <w:sz w:val="24"/>
          <w:szCs w:val="24"/>
        </w:rPr>
      </w:pPr>
    </w:p>
    <w:p w:rsidR="003167ED" w:rsidRDefault="003167ED">
      <w:pPr>
        <w:spacing w:line="440" w:lineRule="exact"/>
        <w:rPr>
          <w:rFonts w:ascii="宋体"/>
          <w:b/>
          <w:bCs/>
          <w:color w:val="000000"/>
          <w:sz w:val="36"/>
          <w:szCs w:val="36"/>
        </w:rPr>
      </w:pPr>
      <w:r>
        <w:rPr>
          <w:rFonts w:ascii="宋体" w:hAnsi="宋体" w:cs="宋体" w:hint="eastAsia"/>
          <w:b/>
          <w:bCs/>
          <w:color w:val="000000"/>
          <w:sz w:val="24"/>
          <w:szCs w:val="24"/>
        </w:rPr>
        <w:t>附件</w:t>
      </w:r>
      <w:r>
        <w:rPr>
          <w:rFonts w:ascii="宋体" w:hAnsi="宋体" w:cs="宋体"/>
          <w:b/>
          <w:bCs/>
          <w:color w:val="000000"/>
          <w:sz w:val="24"/>
          <w:szCs w:val="24"/>
        </w:rPr>
        <w:t>5</w:t>
      </w:r>
      <w:r>
        <w:rPr>
          <w:rFonts w:ascii="宋体" w:hAnsi="宋体" w:cs="宋体" w:hint="eastAsia"/>
          <w:b/>
          <w:bCs/>
          <w:color w:val="000000"/>
          <w:sz w:val="24"/>
          <w:szCs w:val="24"/>
        </w:rPr>
        <w:t>：</w:t>
      </w:r>
    </w:p>
    <w:p w:rsidR="003167ED" w:rsidRDefault="003167ED">
      <w:pPr>
        <w:spacing w:line="440" w:lineRule="exact"/>
        <w:jc w:val="center"/>
        <w:rPr>
          <w:rFonts w:ascii="宋体"/>
          <w:b/>
          <w:bCs/>
          <w:color w:val="000000"/>
          <w:sz w:val="36"/>
          <w:szCs w:val="36"/>
        </w:rPr>
      </w:pPr>
      <w:r>
        <w:rPr>
          <w:rFonts w:ascii="宋体" w:hAnsi="宋体" w:cs="宋体" w:hint="eastAsia"/>
          <w:b/>
          <w:bCs/>
          <w:color w:val="000000"/>
          <w:sz w:val="36"/>
          <w:szCs w:val="36"/>
        </w:rPr>
        <w:t>投标承诺书</w:t>
      </w:r>
    </w:p>
    <w:p w:rsidR="003167ED" w:rsidRDefault="003167ED">
      <w:pPr>
        <w:spacing w:line="440" w:lineRule="exact"/>
        <w:jc w:val="center"/>
        <w:rPr>
          <w:rFonts w:ascii="宋体"/>
          <w:color w:val="000000"/>
          <w:sz w:val="36"/>
          <w:szCs w:val="36"/>
        </w:rPr>
      </w:pPr>
    </w:p>
    <w:p w:rsidR="003167ED" w:rsidRDefault="003167ED" w:rsidP="0026605D">
      <w:pPr>
        <w:spacing w:line="480" w:lineRule="exact"/>
        <w:ind w:firstLineChars="200" w:firstLine="31680"/>
        <w:rPr>
          <w:rFonts w:ascii="宋体"/>
          <w:color w:val="000000"/>
          <w:sz w:val="24"/>
          <w:szCs w:val="24"/>
        </w:rPr>
      </w:pPr>
      <w:r>
        <w:rPr>
          <w:rFonts w:ascii="宋体" w:hAnsi="宋体" w:cs="宋体" w:hint="eastAsia"/>
          <w:color w:val="000000"/>
          <w:sz w:val="24"/>
          <w:szCs w:val="24"/>
        </w:rPr>
        <w:t>针对本招标项目</w:t>
      </w:r>
      <w:r>
        <w:rPr>
          <w:rFonts w:ascii="宋体" w:cs="宋体"/>
          <w:color w:val="000000"/>
          <w:sz w:val="24"/>
          <w:szCs w:val="24"/>
        </w:rPr>
        <w:t>,</w:t>
      </w:r>
      <w:r>
        <w:rPr>
          <w:rFonts w:ascii="宋体" w:hAnsi="宋体" w:cs="宋体" w:hint="eastAsia"/>
          <w:color w:val="000000"/>
          <w:sz w:val="24"/>
          <w:szCs w:val="24"/>
        </w:rPr>
        <w:t>我公司郑重承诺</w:t>
      </w:r>
      <w:r>
        <w:rPr>
          <w:rFonts w:ascii="宋体" w:hAnsi="宋体" w:cs="宋体"/>
          <w:color w:val="000000"/>
          <w:sz w:val="24"/>
          <w:szCs w:val="24"/>
        </w:rPr>
        <w:t>:</w:t>
      </w:r>
      <w:r>
        <w:rPr>
          <w:rFonts w:ascii="宋体" w:hAnsi="宋体" w:cs="宋体"/>
          <w:color w:val="000000"/>
          <w:kern w:val="0"/>
          <w:sz w:val="24"/>
          <w:szCs w:val="24"/>
          <w:lang w:val="zh-CN"/>
        </w:rPr>
        <w:t xml:space="preserve"> </w:t>
      </w:r>
      <w:r>
        <w:rPr>
          <w:rFonts w:ascii="宋体" w:hAnsi="宋体" w:cs="宋体" w:hint="eastAsia"/>
          <w:color w:val="000000"/>
          <w:kern w:val="0"/>
          <w:sz w:val="24"/>
          <w:szCs w:val="24"/>
          <w:lang w:val="zh-CN"/>
        </w:rPr>
        <w:t>本单位自愿参加</w:t>
      </w:r>
      <w:r>
        <w:rPr>
          <w:rFonts w:ascii="宋体" w:hAnsi="宋体" w:cs="宋体"/>
          <w:color w:val="000000"/>
          <w:kern w:val="0"/>
          <w:sz w:val="24"/>
          <w:szCs w:val="24"/>
          <w:u w:val="single"/>
          <w:lang w:val="zh-CN"/>
        </w:rPr>
        <w:t xml:space="preserve">                  </w:t>
      </w:r>
      <w:r>
        <w:rPr>
          <w:rFonts w:ascii="宋体" w:hAnsi="宋体" w:cs="宋体" w:hint="eastAsia"/>
          <w:color w:val="000000"/>
          <w:kern w:val="0"/>
          <w:sz w:val="24"/>
          <w:szCs w:val="24"/>
          <w:u w:val="single"/>
          <w:lang w:val="zh-CN"/>
        </w:rPr>
        <w:t>项目</w:t>
      </w:r>
      <w:r>
        <w:rPr>
          <w:rFonts w:ascii="宋体" w:hAnsi="宋体" w:cs="宋体" w:hint="eastAsia"/>
          <w:color w:val="000000"/>
          <w:kern w:val="0"/>
          <w:sz w:val="24"/>
          <w:szCs w:val="24"/>
          <w:lang w:val="zh-CN"/>
        </w:rPr>
        <w:t>（编号：</w:t>
      </w:r>
      <w:r>
        <w:rPr>
          <w:rFonts w:ascii="宋体" w:hAnsi="宋体" w:cs="宋体"/>
          <w:color w:val="000000"/>
          <w:kern w:val="0"/>
          <w:sz w:val="24"/>
          <w:szCs w:val="24"/>
          <w:lang w:val="zh-CN"/>
        </w:rPr>
        <w:t xml:space="preserve">    </w:t>
      </w:r>
      <w:r>
        <w:rPr>
          <w:rFonts w:ascii="宋体" w:hAnsi="宋体" w:cs="宋体" w:hint="eastAsia"/>
          <w:color w:val="000000"/>
          <w:kern w:val="0"/>
          <w:sz w:val="24"/>
          <w:szCs w:val="24"/>
          <w:lang w:val="zh-CN"/>
        </w:rPr>
        <w:t>）采购投标。</w:t>
      </w:r>
    </w:p>
    <w:p w:rsidR="003167ED" w:rsidRDefault="003167ED" w:rsidP="0026605D">
      <w:pPr>
        <w:spacing w:line="480" w:lineRule="exact"/>
        <w:ind w:firstLineChars="225" w:firstLine="31680"/>
        <w:rPr>
          <w:rFonts w:ascii="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、本公司所投标项填列的技术参数、配置、服务、数量等相关内容都是真实、准确的。</w:t>
      </w:r>
    </w:p>
    <w:p w:rsidR="003167ED" w:rsidRDefault="003167ED" w:rsidP="0026605D">
      <w:pPr>
        <w:spacing w:line="480" w:lineRule="exact"/>
        <w:ind w:leftChars="257" w:left="31680"/>
        <w:rPr>
          <w:rFonts w:ascii="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、本公司保证在本次招标项目中所提供的资料全部真实和合法。</w:t>
      </w:r>
    </w:p>
    <w:p w:rsidR="003167ED" w:rsidRDefault="003167ED" w:rsidP="0026605D">
      <w:pPr>
        <w:spacing w:line="480" w:lineRule="exact"/>
        <w:ind w:leftChars="257" w:left="31680"/>
        <w:rPr>
          <w:rFonts w:ascii="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、本公司保证绝不采取不正当手段诋毁脱挤其他投标人。</w:t>
      </w:r>
    </w:p>
    <w:p w:rsidR="003167ED" w:rsidRDefault="003167ED" w:rsidP="0026605D">
      <w:pPr>
        <w:spacing w:line="480" w:lineRule="exact"/>
        <w:ind w:firstLineChars="225" w:firstLine="31680"/>
        <w:rPr>
          <w:rFonts w:ascii="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、本公司保证绝不向招标人、采购单位有关工作人员提供不正当利益</w:t>
      </w:r>
      <w:r>
        <w:rPr>
          <w:rFonts w:ascii="宋体" w:cs="宋体"/>
          <w:color w:val="000000"/>
          <w:sz w:val="24"/>
          <w:szCs w:val="24"/>
        </w:rPr>
        <w:t>,</w:t>
      </w:r>
      <w:r>
        <w:rPr>
          <w:rFonts w:ascii="宋体" w:hAnsi="宋体" w:cs="宋体" w:hint="eastAsia"/>
          <w:color w:val="000000"/>
          <w:sz w:val="24"/>
          <w:szCs w:val="24"/>
        </w:rPr>
        <w:t>以影响采购结果的公正性。</w:t>
      </w:r>
    </w:p>
    <w:p w:rsidR="003167ED" w:rsidRDefault="003167ED">
      <w:pPr>
        <w:autoSpaceDE w:val="0"/>
        <w:autoSpaceDN w:val="0"/>
        <w:adjustRightInd w:val="0"/>
        <w:spacing w:line="440" w:lineRule="exact"/>
        <w:ind w:firstLine="480"/>
        <w:rPr>
          <w:rFonts w:ascii="宋体"/>
          <w:color w:val="000000"/>
          <w:kern w:val="0"/>
          <w:sz w:val="24"/>
          <w:szCs w:val="24"/>
        </w:rPr>
      </w:pPr>
      <w:r>
        <w:rPr>
          <w:rFonts w:ascii="宋体" w:hAnsi="宋体" w:cs="宋体"/>
          <w:color w:val="000000"/>
          <w:kern w:val="0"/>
          <w:sz w:val="24"/>
          <w:szCs w:val="24"/>
          <w:lang w:val="zh-CN"/>
        </w:rPr>
        <w:t>5</w:t>
      </w:r>
      <w:r>
        <w:rPr>
          <w:rFonts w:ascii="宋体" w:hAnsi="宋体" w:cs="宋体" w:hint="eastAsia"/>
          <w:color w:val="000000"/>
          <w:kern w:val="0"/>
          <w:sz w:val="24"/>
          <w:szCs w:val="24"/>
          <w:lang w:val="zh-CN"/>
        </w:rPr>
        <w:t>、同意此次采购文件中的各项内容。</w:t>
      </w:r>
    </w:p>
    <w:p w:rsidR="003167ED" w:rsidRDefault="003167ED">
      <w:pPr>
        <w:autoSpaceDE w:val="0"/>
        <w:autoSpaceDN w:val="0"/>
        <w:adjustRightInd w:val="0"/>
        <w:spacing w:line="440" w:lineRule="exact"/>
        <w:ind w:firstLine="480"/>
        <w:rPr>
          <w:rFonts w:ascii="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w:t>
      </w:r>
      <w:r>
        <w:rPr>
          <w:rFonts w:ascii="宋体" w:hAnsi="宋体" w:cs="宋体" w:hint="eastAsia"/>
          <w:color w:val="000000"/>
          <w:kern w:val="0"/>
          <w:sz w:val="24"/>
          <w:szCs w:val="24"/>
          <w:lang w:val="zh-CN"/>
        </w:rPr>
        <w:t>同意提供按照贵方可能要求的与投标有关的一切数据或资料等。</w:t>
      </w:r>
    </w:p>
    <w:p w:rsidR="003167ED" w:rsidRDefault="003167ED">
      <w:pPr>
        <w:autoSpaceDE w:val="0"/>
        <w:autoSpaceDN w:val="0"/>
        <w:adjustRightInd w:val="0"/>
        <w:spacing w:line="440" w:lineRule="exact"/>
        <w:ind w:firstLine="480"/>
        <w:rPr>
          <w:rFonts w:ascii="宋体"/>
          <w:color w:val="000000"/>
          <w:kern w:val="0"/>
          <w:sz w:val="24"/>
          <w:szCs w:val="24"/>
        </w:rPr>
      </w:pPr>
      <w:r>
        <w:rPr>
          <w:rFonts w:ascii="宋体" w:hAnsi="宋体" w:cs="宋体"/>
          <w:color w:val="000000"/>
          <w:kern w:val="0"/>
          <w:sz w:val="24"/>
          <w:szCs w:val="24"/>
        </w:rPr>
        <w:t>7</w:t>
      </w:r>
      <w:r>
        <w:rPr>
          <w:rFonts w:ascii="宋体" w:hAnsi="宋体" w:cs="宋体" w:hint="eastAsia"/>
          <w:color w:val="000000"/>
          <w:kern w:val="0"/>
          <w:sz w:val="24"/>
          <w:szCs w:val="24"/>
        </w:rPr>
        <w:t>、</w:t>
      </w:r>
      <w:r>
        <w:rPr>
          <w:rFonts w:ascii="宋体" w:hAnsi="宋体" w:cs="宋体" w:hint="eastAsia"/>
          <w:color w:val="000000"/>
          <w:kern w:val="0"/>
          <w:sz w:val="24"/>
          <w:szCs w:val="24"/>
          <w:lang w:val="zh-CN"/>
        </w:rPr>
        <w:t>本单位如中标，保证按照投标文件的承诺与贵方签订合同，保证履行合同条款并向采购人缴纳履约保证金。</w:t>
      </w:r>
    </w:p>
    <w:p w:rsidR="003167ED" w:rsidRDefault="003167ED" w:rsidP="0026605D">
      <w:pPr>
        <w:spacing w:line="480" w:lineRule="exact"/>
        <w:ind w:firstLineChars="150" w:firstLine="31680"/>
        <w:rPr>
          <w:rFonts w:ascii="宋体"/>
          <w:color w:val="000000"/>
          <w:sz w:val="28"/>
          <w:szCs w:val="28"/>
          <w:u w:val="single"/>
        </w:rPr>
      </w:pPr>
      <w:r>
        <w:rPr>
          <w:rFonts w:ascii="宋体" w:hAnsi="宋体" w:cs="宋体" w:hint="eastAsia"/>
          <w:color w:val="000000"/>
          <w:sz w:val="24"/>
          <w:szCs w:val="24"/>
        </w:rPr>
        <w:t>如有违反以上承诺</w:t>
      </w:r>
      <w:r>
        <w:rPr>
          <w:rFonts w:ascii="宋体" w:cs="宋体"/>
          <w:color w:val="000000"/>
          <w:sz w:val="24"/>
          <w:szCs w:val="24"/>
        </w:rPr>
        <w:t>,</w:t>
      </w:r>
      <w:r>
        <w:rPr>
          <w:rFonts w:ascii="宋体" w:hAnsi="宋体" w:cs="宋体" w:hint="eastAsia"/>
          <w:color w:val="000000"/>
          <w:sz w:val="24"/>
          <w:szCs w:val="24"/>
        </w:rPr>
        <w:t>本公司愿意接受招标人对投标文件作无效的处理</w:t>
      </w:r>
      <w:r>
        <w:rPr>
          <w:rFonts w:ascii="宋体" w:cs="宋体"/>
          <w:color w:val="000000"/>
          <w:sz w:val="24"/>
          <w:szCs w:val="24"/>
        </w:rPr>
        <w:t>,</w:t>
      </w:r>
      <w:r>
        <w:rPr>
          <w:rFonts w:ascii="宋体" w:hAnsi="宋体" w:cs="宋体" w:hint="eastAsia"/>
          <w:color w:val="000000"/>
          <w:sz w:val="24"/>
          <w:szCs w:val="24"/>
        </w:rPr>
        <w:t>并承担相关的一切责任及后果。</w:t>
      </w:r>
    </w:p>
    <w:p w:rsidR="003167ED" w:rsidRDefault="003167ED">
      <w:pPr>
        <w:spacing w:line="480" w:lineRule="exact"/>
        <w:rPr>
          <w:rFonts w:ascii="宋体"/>
          <w:color w:val="000000"/>
          <w:sz w:val="28"/>
          <w:szCs w:val="28"/>
          <w:u w:val="single"/>
        </w:rPr>
      </w:pPr>
      <w:r>
        <w:rPr>
          <w:rFonts w:ascii="宋体" w:hAnsi="宋体" w:cs="宋体"/>
          <w:color w:val="000000"/>
          <w:sz w:val="28"/>
          <w:szCs w:val="28"/>
          <w:u w:val="single"/>
        </w:rPr>
        <w:t xml:space="preserve">                                                                            </w:t>
      </w:r>
    </w:p>
    <w:p w:rsidR="003167ED" w:rsidRDefault="003167ED">
      <w:pPr>
        <w:spacing w:line="480" w:lineRule="exact"/>
        <w:rPr>
          <w:rFonts w:ascii="宋体"/>
          <w:color w:val="000000"/>
          <w:sz w:val="28"/>
          <w:szCs w:val="28"/>
          <w:u w:val="single"/>
        </w:rPr>
      </w:pPr>
      <w:r>
        <w:rPr>
          <w:rFonts w:ascii="宋体" w:hAnsi="宋体" w:cs="宋体"/>
          <w:color w:val="000000"/>
          <w:sz w:val="28"/>
          <w:szCs w:val="28"/>
          <w:u w:val="single"/>
        </w:rPr>
        <w:t xml:space="preserve">                                                                            </w:t>
      </w:r>
    </w:p>
    <w:p w:rsidR="003167ED" w:rsidRDefault="003167ED">
      <w:pPr>
        <w:spacing w:line="480" w:lineRule="exact"/>
        <w:rPr>
          <w:rFonts w:ascii="宋体"/>
          <w:color w:val="000000"/>
          <w:sz w:val="28"/>
          <w:szCs w:val="28"/>
          <w:u w:val="single"/>
        </w:rPr>
      </w:pPr>
      <w:r>
        <w:rPr>
          <w:rFonts w:ascii="宋体" w:hAnsi="宋体" w:cs="宋体"/>
          <w:color w:val="000000"/>
          <w:sz w:val="28"/>
          <w:szCs w:val="28"/>
          <w:u w:val="single"/>
        </w:rPr>
        <w:t xml:space="preserve">                                                                             </w:t>
      </w:r>
    </w:p>
    <w:p w:rsidR="003167ED" w:rsidRDefault="003167ED">
      <w:pPr>
        <w:spacing w:line="480" w:lineRule="exact"/>
        <w:rPr>
          <w:rFonts w:ascii="宋体"/>
          <w:color w:val="000000"/>
          <w:sz w:val="28"/>
          <w:szCs w:val="28"/>
          <w:u w:val="single"/>
        </w:rPr>
      </w:pPr>
      <w:r>
        <w:rPr>
          <w:rFonts w:ascii="宋体" w:hAnsi="宋体" w:cs="宋体"/>
          <w:color w:val="000000"/>
          <w:sz w:val="28"/>
          <w:szCs w:val="28"/>
          <w:u w:val="single"/>
        </w:rPr>
        <w:t xml:space="preserve">                                                                              </w:t>
      </w:r>
    </w:p>
    <w:p w:rsidR="003167ED" w:rsidRDefault="003167ED">
      <w:pPr>
        <w:spacing w:line="480" w:lineRule="exact"/>
        <w:rPr>
          <w:rFonts w:ascii="宋体"/>
          <w:color w:val="000000"/>
          <w:sz w:val="28"/>
          <w:szCs w:val="28"/>
          <w:u w:val="single"/>
        </w:rPr>
      </w:pPr>
      <w:r>
        <w:rPr>
          <w:rFonts w:ascii="宋体" w:hAnsi="宋体" w:cs="宋体"/>
          <w:color w:val="000000"/>
          <w:sz w:val="28"/>
          <w:szCs w:val="28"/>
          <w:u w:val="single"/>
        </w:rPr>
        <w:t xml:space="preserve">                                                                                </w:t>
      </w:r>
    </w:p>
    <w:p w:rsidR="003167ED" w:rsidRDefault="003167ED">
      <w:pPr>
        <w:spacing w:line="480" w:lineRule="exact"/>
        <w:rPr>
          <w:rFonts w:ascii="宋体"/>
          <w:color w:val="000000"/>
          <w:sz w:val="28"/>
          <w:szCs w:val="28"/>
          <w:u w:val="single"/>
        </w:rPr>
      </w:pPr>
      <w:r>
        <w:rPr>
          <w:rFonts w:ascii="宋体" w:hAnsi="宋体" w:cs="宋体"/>
          <w:color w:val="000000"/>
          <w:sz w:val="28"/>
          <w:szCs w:val="28"/>
          <w:u w:val="single"/>
        </w:rPr>
        <w:t xml:space="preserve">                                                                           </w:t>
      </w:r>
    </w:p>
    <w:p w:rsidR="003167ED" w:rsidRDefault="003167ED">
      <w:pPr>
        <w:spacing w:line="480" w:lineRule="exact"/>
        <w:rPr>
          <w:rFonts w:ascii="宋体"/>
          <w:color w:val="000000"/>
          <w:sz w:val="28"/>
          <w:szCs w:val="28"/>
          <w:u w:val="single"/>
        </w:rPr>
      </w:pPr>
      <w:r>
        <w:rPr>
          <w:rFonts w:ascii="宋体" w:hAnsi="宋体" w:cs="宋体"/>
          <w:color w:val="000000"/>
          <w:sz w:val="28"/>
          <w:szCs w:val="28"/>
          <w:u w:val="single"/>
        </w:rPr>
        <w:t xml:space="preserve">                                                                               </w:t>
      </w:r>
    </w:p>
    <w:p w:rsidR="003167ED" w:rsidRDefault="003167ED">
      <w:pPr>
        <w:spacing w:line="480" w:lineRule="exact"/>
        <w:rPr>
          <w:rFonts w:ascii="宋体"/>
          <w:color w:val="000000"/>
          <w:sz w:val="28"/>
          <w:szCs w:val="28"/>
          <w:u w:val="single"/>
        </w:rPr>
      </w:pPr>
      <w:r>
        <w:rPr>
          <w:rFonts w:ascii="宋体" w:hAnsi="宋体" w:cs="宋体"/>
          <w:color w:val="000000"/>
          <w:sz w:val="28"/>
          <w:szCs w:val="28"/>
          <w:u w:val="single"/>
        </w:rPr>
        <w:t xml:space="preserve">                                                                               </w:t>
      </w:r>
    </w:p>
    <w:p w:rsidR="003167ED" w:rsidRDefault="003167ED">
      <w:pPr>
        <w:spacing w:line="480" w:lineRule="exact"/>
        <w:rPr>
          <w:rFonts w:ascii="宋体"/>
          <w:color w:val="000000"/>
          <w:sz w:val="24"/>
          <w:szCs w:val="24"/>
        </w:rPr>
      </w:pPr>
    </w:p>
    <w:p w:rsidR="003167ED" w:rsidRDefault="003167ED">
      <w:pPr>
        <w:spacing w:line="480" w:lineRule="exact"/>
        <w:rPr>
          <w:rFonts w:ascii="宋体"/>
          <w:color w:val="000000"/>
          <w:sz w:val="24"/>
          <w:szCs w:val="24"/>
        </w:rPr>
      </w:pPr>
      <w:r>
        <w:rPr>
          <w:rFonts w:ascii="宋体" w:hAnsi="宋体" w:cs="宋体" w:hint="eastAsia"/>
          <w:color w:val="000000"/>
          <w:sz w:val="24"/>
          <w:szCs w:val="24"/>
        </w:rPr>
        <w:t>投标单位（盖章）：</w:t>
      </w:r>
    </w:p>
    <w:p w:rsidR="003167ED" w:rsidRDefault="003167ED">
      <w:pPr>
        <w:spacing w:line="480" w:lineRule="exact"/>
        <w:rPr>
          <w:rFonts w:ascii="宋体"/>
          <w:color w:val="000000"/>
          <w:sz w:val="24"/>
          <w:szCs w:val="24"/>
        </w:rPr>
      </w:pPr>
      <w:r>
        <w:rPr>
          <w:rFonts w:ascii="宋体" w:hAnsi="宋体" w:cs="宋体" w:hint="eastAsia"/>
          <w:color w:val="000000"/>
          <w:sz w:val="24"/>
          <w:szCs w:val="24"/>
        </w:rPr>
        <w:t>法定代表人或授权代表（签字）：</w:t>
      </w:r>
      <w:r>
        <w:rPr>
          <w:rFonts w:ascii="宋体" w:hAnsi="宋体" w:cs="宋体"/>
          <w:color w:val="000000"/>
          <w:sz w:val="24"/>
          <w:szCs w:val="24"/>
        </w:rPr>
        <w:t xml:space="preserve"> </w:t>
      </w:r>
    </w:p>
    <w:p w:rsidR="003167ED" w:rsidRDefault="003167ED" w:rsidP="0026605D">
      <w:pPr>
        <w:spacing w:line="480" w:lineRule="exact"/>
        <w:ind w:firstLineChars="2000" w:firstLine="31680"/>
        <w:rPr>
          <w:rFonts w:ascii="宋体"/>
        </w:rPr>
      </w:pPr>
      <w:r>
        <w:rPr>
          <w:rFonts w:ascii="宋体" w:hAnsi="宋体" w:cs="宋体" w:hint="eastAsia"/>
          <w:color w:val="000000"/>
          <w:sz w:val="24"/>
          <w:szCs w:val="24"/>
        </w:rPr>
        <w:t>二〇一六年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p>
    <w:p w:rsidR="003167ED" w:rsidRDefault="003167ED"/>
    <w:sectPr w:rsidR="003167ED" w:rsidSect="00D95FFE">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7ED" w:rsidRDefault="003167ED" w:rsidP="00D95FFE">
      <w:r>
        <w:separator/>
      </w:r>
    </w:p>
  </w:endnote>
  <w:endnote w:type="continuationSeparator" w:id="1">
    <w:p w:rsidR="003167ED" w:rsidRDefault="003167ED" w:rsidP="00D95F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MingLiUfalt">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ED" w:rsidRDefault="003167E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7ED" w:rsidRDefault="003167ED" w:rsidP="00D95FFE">
      <w:r>
        <w:separator/>
      </w:r>
    </w:p>
  </w:footnote>
  <w:footnote w:type="continuationSeparator" w:id="1">
    <w:p w:rsidR="003167ED" w:rsidRDefault="003167ED" w:rsidP="00D95F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ED" w:rsidRDefault="003167ED">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DB468912"/>
    <w:lvl w:ilvl="0">
      <w:start w:val="1"/>
      <w:numFmt w:val="decimal"/>
      <w:lvlText w:val="%1."/>
      <w:lvlJc w:val="left"/>
      <w:pPr>
        <w:tabs>
          <w:tab w:val="num" w:pos="1200"/>
        </w:tabs>
        <w:ind w:left="1200" w:hanging="360"/>
      </w:pPr>
    </w:lvl>
  </w:abstractNum>
  <w:abstractNum w:abstractNumId="1">
    <w:nsid w:val="FFFFFF7F"/>
    <w:multiLevelType w:val="singleLevel"/>
    <w:tmpl w:val="393ACC98"/>
    <w:lvl w:ilvl="0">
      <w:start w:val="1"/>
      <w:numFmt w:val="decimal"/>
      <w:lvlText w:val="%1."/>
      <w:lvlJc w:val="left"/>
      <w:pPr>
        <w:tabs>
          <w:tab w:val="num" w:pos="780"/>
        </w:tabs>
        <w:ind w:left="780" w:hanging="360"/>
      </w:pPr>
    </w:lvl>
  </w:abstractNum>
  <w:abstractNum w:abstractNumId="2">
    <w:nsid w:val="FFFFFF88"/>
    <w:multiLevelType w:val="singleLevel"/>
    <w:tmpl w:val="FFFFFF88"/>
    <w:lvl w:ilvl="0">
      <w:start w:val="1"/>
      <w:numFmt w:val="decimal"/>
      <w:lvlText w:val="%1."/>
      <w:lvlJc w:val="left"/>
      <w:pPr>
        <w:tabs>
          <w:tab w:val="left" w:pos="360"/>
        </w:tabs>
        <w:ind w:left="360" w:hanging="360"/>
      </w:pPr>
    </w:lvl>
  </w:abstractNum>
  <w:abstractNum w:abstractNumId="3">
    <w:nsid w:val="72696FE3"/>
    <w:multiLevelType w:val="multilevel"/>
    <w:tmpl w:val="72696FE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 w:numId="4">
    <w:abstractNumId w:val="1"/>
  </w:num>
  <w:num w:numId="5">
    <w:abstractNumId w:val="2"/>
  </w:num>
  <w:num w:numId="6">
    <w:abstractNumId w:val="0"/>
  </w:num>
  <w:num w:numId="7">
    <w:abstractNumId w:val="1"/>
  </w:num>
  <w:num w:numId="8">
    <w:abstractNumId w:val="2"/>
  </w:num>
  <w:num w:numId="9">
    <w:abstractNumId w:val="0"/>
  </w:num>
  <w:num w:numId="10">
    <w:abstractNumId w:val="1"/>
  </w:num>
  <w:num w:numId="11">
    <w:abstractNumId w:val="2"/>
  </w:num>
  <w:num w:numId="12">
    <w:abstractNumId w:val="0"/>
  </w:num>
  <w:num w:numId="13">
    <w:abstractNumId w:val="1"/>
  </w:num>
  <w:num w:numId="14">
    <w:abstractNumId w:val="2"/>
  </w:num>
  <w:num w:numId="15">
    <w:abstractNumId w:val="0"/>
  </w:num>
  <w:num w:numId="16">
    <w:abstractNumId w:val="1"/>
  </w:num>
  <w:num w:numId="17">
    <w:abstractNumId w:val="2"/>
  </w:num>
  <w:num w:numId="18">
    <w:abstractNumId w:val="0"/>
  </w:num>
  <w:num w:numId="19">
    <w:abstractNumId w:val="1"/>
  </w:num>
  <w:num w:numId="20">
    <w:abstractNumId w:val="2"/>
  </w:num>
  <w:num w:numId="21">
    <w:abstractNumId w:val="0"/>
  </w:num>
  <w:num w:numId="22">
    <w:abstractNumId w:val="1"/>
  </w:num>
  <w:num w:numId="23">
    <w:abstractNumId w:val="2"/>
  </w:num>
  <w:num w:numId="24">
    <w:abstractNumId w:val="0"/>
  </w:num>
  <w:num w:numId="25">
    <w:abstractNumId w:val="1"/>
  </w:num>
  <w:num w:numId="26">
    <w:abstractNumId w:val="2"/>
  </w:num>
  <w:num w:numId="27">
    <w:abstractNumId w:val="0"/>
  </w:num>
  <w:num w:numId="28">
    <w:abstractNumId w:val="1"/>
  </w:num>
  <w:num w:numId="29">
    <w:abstractNumId w:val="2"/>
  </w:num>
  <w:num w:numId="30">
    <w:abstractNumId w:val="0"/>
  </w:num>
  <w:num w:numId="31">
    <w:abstractNumId w:val="1"/>
  </w:num>
  <w:num w:numId="32">
    <w:abstractNumId w:val="2"/>
  </w:num>
  <w:num w:numId="33">
    <w:abstractNumId w:val="0"/>
  </w:num>
  <w:num w:numId="34">
    <w:abstractNumId w:val="1"/>
  </w:num>
  <w:num w:numId="35">
    <w:abstractNumId w:val="2"/>
  </w:num>
  <w:num w:numId="36">
    <w:abstractNumId w:val="0"/>
  </w:num>
  <w:num w:numId="37">
    <w:abstractNumId w:val="1"/>
  </w:num>
  <w:num w:numId="38">
    <w:abstractNumId w:val="2"/>
  </w:num>
  <w:num w:numId="39">
    <w:abstractNumId w:val="0"/>
  </w:num>
  <w:num w:numId="40">
    <w:abstractNumId w:val="1"/>
  </w:num>
  <w:num w:numId="41">
    <w:abstractNumId w:val="2"/>
  </w:num>
  <w:num w:numId="42">
    <w:abstractNumId w:val="0"/>
  </w:num>
  <w:num w:numId="43">
    <w:abstractNumId w:val="1"/>
  </w:num>
  <w:num w:numId="44">
    <w:abstractNumId w:val="2"/>
  </w:num>
  <w:num w:numId="45">
    <w:abstractNumId w:val="0"/>
  </w:num>
  <w:num w:numId="46">
    <w:abstractNumId w:val="1"/>
  </w:num>
  <w:num w:numId="47">
    <w:abstractNumId w:val="2"/>
  </w:num>
  <w:num w:numId="48">
    <w:abstractNumId w:val="0"/>
  </w:num>
  <w:num w:numId="49">
    <w:abstractNumId w:val="1"/>
  </w:num>
  <w:num w:numId="50">
    <w:abstractNumId w:val="2"/>
  </w:num>
  <w:num w:numId="5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56F0"/>
    <w:rsid w:val="00006F99"/>
    <w:rsid w:val="000122D2"/>
    <w:rsid w:val="000146F3"/>
    <w:rsid w:val="000236D9"/>
    <w:rsid w:val="00025A91"/>
    <w:rsid w:val="000350BB"/>
    <w:rsid w:val="0004578B"/>
    <w:rsid w:val="00062CE0"/>
    <w:rsid w:val="000777F5"/>
    <w:rsid w:val="00097B09"/>
    <w:rsid w:val="000B00E5"/>
    <w:rsid w:val="000B41A4"/>
    <w:rsid w:val="000C0D46"/>
    <w:rsid w:val="000C5832"/>
    <w:rsid w:val="000D11BD"/>
    <w:rsid w:val="000E297B"/>
    <w:rsid w:val="001207F7"/>
    <w:rsid w:val="00124F76"/>
    <w:rsid w:val="001316A8"/>
    <w:rsid w:val="0013708E"/>
    <w:rsid w:val="00146440"/>
    <w:rsid w:val="00157D5C"/>
    <w:rsid w:val="001678E7"/>
    <w:rsid w:val="001758CF"/>
    <w:rsid w:val="0018218E"/>
    <w:rsid w:val="0018543F"/>
    <w:rsid w:val="00191914"/>
    <w:rsid w:val="001D35B0"/>
    <w:rsid w:val="001D5590"/>
    <w:rsid w:val="001F4C9A"/>
    <w:rsid w:val="001F4FA7"/>
    <w:rsid w:val="0020280F"/>
    <w:rsid w:val="00203809"/>
    <w:rsid w:val="00204FB0"/>
    <w:rsid w:val="002057C1"/>
    <w:rsid w:val="0021679C"/>
    <w:rsid w:val="002270FE"/>
    <w:rsid w:val="00227924"/>
    <w:rsid w:val="00236A08"/>
    <w:rsid w:val="002432AD"/>
    <w:rsid w:val="00245055"/>
    <w:rsid w:val="0026605D"/>
    <w:rsid w:val="0027003B"/>
    <w:rsid w:val="002A652F"/>
    <w:rsid w:val="002B5E50"/>
    <w:rsid w:val="002B649A"/>
    <w:rsid w:val="002D5880"/>
    <w:rsid w:val="00303B8C"/>
    <w:rsid w:val="00306D0B"/>
    <w:rsid w:val="003164AD"/>
    <w:rsid w:val="003167ED"/>
    <w:rsid w:val="00320A23"/>
    <w:rsid w:val="00322F93"/>
    <w:rsid w:val="003305F1"/>
    <w:rsid w:val="00340EB1"/>
    <w:rsid w:val="003565F8"/>
    <w:rsid w:val="0035799C"/>
    <w:rsid w:val="0038546B"/>
    <w:rsid w:val="003A49DE"/>
    <w:rsid w:val="003B27A6"/>
    <w:rsid w:val="003D27EE"/>
    <w:rsid w:val="003D30BA"/>
    <w:rsid w:val="003D4B3E"/>
    <w:rsid w:val="00400409"/>
    <w:rsid w:val="004005E0"/>
    <w:rsid w:val="00404103"/>
    <w:rsid w:val="00443762"/>
    <w:rsid w:val="00445BB9"/>
    <w:rsid w:val="00447348"/>
    <w:rsid w:val="00473AB9"/>
    <w:rsid w:val="00477FE8"/>
    <w:rsid w:val="00497DB6"/>
    <w:rsid w:val="004C3CBD"/>
    <w:rsid w:val="00541AFD"/>
    <w:rsid w:val="005602B9"/>
    <w:rsid w:val="0056350E"/>
    <w:rsid w:val="0056448B"/>
    <w:rsid w:val="0056763B"/>
    <w:rsid w:val="00572F0D"/>
    <w:rsid w:val="00581F28"/>
    <w:rsid w:val="00591BDF"/>
    <w:rsid w:val="00592B27"/>
    <w:rsid w:val="005941B5"/>
    <w:rsid w:val="005A2969"/>
    <w:rsid w:val="005A35CD"/>
    <w:rsid w:val="005A6B64"/>
    <w:rsid w:val="005F6DA4"/>
    <w:rsid w:val="005F7491"/>
    <w:rsid w:val="006054E8"/>
    <w:rsid w:val="00640072"/>
    <w:rsid w:val="00643297"/>
    <w:rsid w:val="00654BB7"/>
    <w:rsid w:val="00657ABB"/>
    <w:rsid w:val="0066659A"/>
    <w:rsid w:val="006848E7"/>
    <w:rsid w:val="00686DD1"/>
    <w:rsid w:val="00686EC1"/>
    <w:rsid w:val="00693C4B"/>
    <w:rsid w:val="0069745A"/>
    <w:rsid w:val="006A20F1"/>
    <w:rsid w:val="006A3BCD"/>
    <w:rsid w:val="006A6E6B"/>
    <w:rsid w:val="006B6827"/>
    <w:rsid w:val="006C6737"/>
    <w:rsid w:val="006E0339"/>
    <w:rsid w:val="006E07F6"/>
    <w:rsid w:val="006F6032"/>
    <w:rsid w:val="0070359D"/>
    <w:rsid w:val="00722F0C"/>
    <w:rsid w:val="00734CD5"/>
    <w:rsid w:val="00752099"/>
    <w:rsid w:val="00764D0A"/>
    <w:rsid w:val="00766ECC"/>
    <w:rsid w:val="007815A1"/>
    <w:rsid w:val="007A5BDA"/>
    <w:rsid w:val="007B5634"/>
    <w:rsid w:val="007C4BFA"/>
    <w:rsid w:val="007C7D28"/>
    <w:rsid w:val="007E279F"/>
    <w:rsid w:val="00804F41"/>
    <w:rsid w:val="00812BC6"/>
    <w:rsid w:val="00825A25"/>
    <w:rsid w:val="008322CD"/>
    <w:rsid w:val="00876A06"/>
    <w:rsid w:val="00883501"/>
    <w:rsid w:val="00884861"/>
    <w:rsid w:val="00891EB8"/>
    <w:rsid w:val="00894D6F"/>
    <w:rsid w:val="008C4CEF"/>
    <w:rsid w:val="008E13CC"/>
    <w:rsid w:val="008E705A"/>
    <w:rsid w:val="008E7B34"/>
    <w:rsid w:val="008F1796"/>
    <w:rsid w:val="0091540F"/>
    <w:rsid w:val="009422FF"/>
    <w:rsid w:val="009478F1"/>
    <w:rsid w:val="009574F8"/>
    <w:rsid w:val="009617B8"/>
    <w:rsid w:val="00962AEF"/>
    <w:rsid w:val="00975BCE"/>
    <w:rsid w:val="009822E3"/>
    <w:rsid w:val="00990AC1"/>
    <w:rsid w:val="009D6C5C"/>
    <w:rsid w:val="009F1AE5"/>
    <w:rsid w:val="00A161C4"/>
    <w:rsid w:val="00A1794E"/>
    <w:rsid w:val="00A2099E"/>
    <w:rsid w:val="00A26946"/>
    <w:rsid w:val="00A55BB3"/>
    <w:rsid w:val="00A56ABB"/>
    <w:rsid w:val="00A65F22"/>
    <w:rsid w:val="00A6637F"/>
    <w:rsid w:val="00A701D4"/>
    <w:rsid w:val="00A85409"/>
    <w:rsid w:val="00AB7188"/>
    <w:rsid w:val="00AD02A2"/>
    <w:rsid w:val="00AD551B"/>
    <w:rsid w:val="00AE5B89"/>
    <w:rsid w:val="00AF56F0"/>
    <w:rsid w:val="00B006D6"/>
    <w:rsid w:val="00B01828"/>
    <w:rsid w:val="00B14508"/>
    <w:rsid w:val="00B16EC3"/>
    <w:rsid w:val="00B32C2E"/>
    <w:rsid w:val="00B37774"/>
    <w:rsid w:val="00B40CBF"/>
    <w:rsid w:val="00B51E7F"/>
    <w:rsid w:val="00B5593A"/>
    <w:rsid w:val="00B911C8"/>
    <w:rsid w:val="00B9245B"/>
    <w:rsid w:val="00B95443"/>
    <w:rsid w:val="00BA37B3"/>
    <w:rsid w:val="00BA64D8"/>
    <w:rsid w:val="00BB1101"/>
    <w:rsid w:val="00BC38B7"/>
    <w:rsid w:val="00BC3ABD"/>
    <w:rsid w:val="00BD3EFF"/>
    <w:rsid w:val="00BE7E33"/>
    <w:rsid w:val="00BF0105"/>
    <w:rsid w:val="00BF3B76"/>
    <w:rsid w:val="00BF3E16"/>
    <w:rsid w:val="00C04D17"/>
    <w:rsid w:val="00C35595"/>
    <w:rsid w:val="00C53C49"/>
    <w:rsid w:val="00C57DB4"/>
    <w:rsid w:val="00C7615B"/>
    <w:rsid w:val="00C875CF"/>
    <w:rsid w:val="00C87DEC"/>
    <w:rsid w:val="00C911FE"/>
    <w:rsid w:val="00CB1F18"/>
    <w:rsid w:val="00CE0A1C"/>
    <w:rsid w:val="00CE34F1"/>
    <w:rsid w:val="00CE6E37"/>
    <w:rsid w:val="00CE7829"/>
    <w:rsid w:val="00CF4E0C"/>
    <w:rsid w:val="00D0538B"/>
    <w:rsid w:val="00D23143"/>
    <w:rsid w:val="00D351EC"/>
    <w:rsid w:val="00D50494"/>
    <w:rsid w:val="00D57889"/>
    <w:rsid w:val="00D62080"/>
    <w:rsid w:val="00D629B8"/>
    <w:rsid w:val="00D73A11"/>
    <w:rsid w:val="00D91AE1"/>
    <w:rsid w:val="00D95FFE"/>
    <w:rsid w:val="00DA142C"/>
    <w:rsid w:val="00DA2EF7"/>
    <w:rsid w:val="00DA7C0C"/>
    <w:rsid w:val="00DB782D"/>
    <w:rsid w:val="00DC0824"/>
    <w:rsid w:val="00DC6982"/>
    <w:rsid w:val="00DC6A1C"/>
    <w:rsid w:val="00DD5585"/>
    <w:rsid w:val="00DE7091"/>
    <w:rsid w:val="00E05072"/>
    <w:rsid w:val="00E14F8B"/>
    <w:rsid w:val="00E177F6"/>
    <w:rsid w:val="00E25F51"/>
    <w:rsid w:val="00E4077F"/>
    <w:rsid w:val="00E40F6E"/>
    <w:rsid w:val="00E45DF7"/>
    <w:rsid w:val="00E54300"/>
    <w:rsid w:val="00E650B5"/>
    <w:rsid w:val="00E82F2D"/>
    <w:rsid w:val="00E8361B"/>
    <w:rsid w:val="00EA5D1B"/>
    <w:rsid w:val="00EA6A4F"/>
    <w:rsid w:val="00EB2D42"/>
    <w:rsid w:val="00EC0980"/>
    <w:rsid w:val="00EC3AC1"/>
    <w:rsid w:val="00EC63FA"/>
    <w:rsid w:val="00EE5F54"/>
    <w:rsid w:val="00F03AC4"/>
    <w:rsid w:val="00F148CB"/>
    <w:rsid w:val="00F26950"/>
    <w:rsid w:val="00F30D5D"/>
    <w:rsid w:val="00F36D12"/>
    <w:rsid w:val="00F556AD"/>
    <w:rsid w:val="00F563DC"/>
    <w:rsid w:val="00F619D5"/>
    <w:rsid w:val="00F67DB1"/>
    <w:rsid w:val="00F70081"/>
    <w:rsid w:val="00F71BF5"/>
    <w:rsid w:val="00F73157"/>
    <w:rsid w:val="00F73DA3"/>
    <w:rsid w:val="00F825E8"/>
    <w:rsid w:val="00F836F3"/>
    <w:rsid w:val="00F96142"/>
    <w:rsid w:val="00FA2ADE"/>
    <w:rsid w:val="00FB36B6"/>
    <w:rsid w:val="00FE43DE"/>
    <w:rsid w:val="00FF2D65"/>
    <w:rsid w:val="00FF7554"/>
    <w:rsid w:val="04BE2583"/>
    <w:rsid w:val="08821850"/>
    <w:rsid w:val="0A4428C5"/>
    <w:rsid w:val="0ADE20A9"/>
    <w:rsid w:val="0DE930D5"/>
    <w:rsid w:val="1929054E"/>
    <w:rsid w:val="1EC11FFA"/>
    <w:rsid w:val="23FC3A32"/>
    <w:rsid w:val="2A7B776C"/>
    <w:rsid w:val="33F10609"/>
    <w:rsid w:val="356F493E"/>
    <w:rsid w:val="38F93AFB"/>
    <w:rsid w:val="3E0D257A"/>
    <w:rsid w:val="3FC575EF"/>
    <w:rsid w:val="449064CE"/>
    <w:rsid w:val="4B3567FD"/>
    <w:rsid w:val="56E653DC"/>
    <w:rsid w:val="581B757E"/>
    <w:rsid w:val="5FFB6B8D"/>
    <w:rsid w:val="639E2DE0"/>
    <w:rsid w:val="64655750"/>
    <w:rsid w:val="65AA6725"/>
    <w:rsid w:val="67667AFD"/>
    <w:rsid w:val="6B2656AE"/>
    <w:rsid w:val="7CA237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95FFE"/>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rsid w:val="00D95FFE"/>
    <w:pPr>
      <w:widowControl/>
      <w:tabs>
        <w:tab w:val="left" w:pos="1697"/>
      </w:tabs>
      <w:spacing w:afterLines="50"/>
      <w:ind w:left="1697" w:hanging="420"/>
      <w:jc w:val="left"/>
    </w:pPr>
    <w:rPr>
      <w:kern w:val="0"/>
      <w:sz w:val="24"/>
      <w:szCs w:val="24"/>
    </w:rPr>
  </w:style>
  <w:style w:type="paragraph" w:styleId="ListNumber">
    <w:name w:val="List Number"/>
    <w:basedOn w:val="Normal"/>
    <w:uiPriority w:val="99"/>
    <w:rsid w:val="00D95FFE"/>
    <w:pPr>
      <w:numPr>
        <w:numId w:val="4"/>
      </w:numPr>
      <w:tabs>
        <w:tab w:val="clear" w:pos="780"/>
        <w:tab w:val="left" w:pos="360"/>
      </w:tabs>
      <w:ind w:left="360"/>
    </w:pPr>
  </w:style>
  <w:style w:type="paragraph" w:styleId="NormalIndent">
    <w:name w:val="Normal Indent"/>
    <w:basedOn w:val="Normal"/>
    <w:uiPriority w:val="99"/>
    <w:rsid w:val="00D95FFE"/>
    <w:pPr>
      <w:ind w:firstLineChars="200" w:firstLine="420"/>
    </w:pPr>
  </w:style>
  <w:style w:type="paragraph" w:styleId="BodyTextIndent">
    <w:name w:val="Body Text Indent"/>
    <w:basedOn w:val="Normal"/>
    <w:link w:val="BodyTextIndentChar"/>
    <w:uiPriority w:val="99"/>
    <w:rsid w:val="00D95FFE"/>
    <w:pPr>
      <w:spacing w:after="120"/>
      <w:ind w:leftChars="200" w:left="420"/>
    </w:pPr>
    <w:rPr>
      <w:sz w:val="24"/>
      <w:szCs w:val="24"/>
    </w:rPr>
  </w:style>
  <w:style w:type="character" w:customStyle="1" w:styleId="BodyTextIndentChar">
    <w:name w:val="Body Text Indent Char"/>
    <w:basedOn w:val="DefaultParagraphFont"/>
    <w:link w:val="BodyTextIndent"/>
    <w:uiPriority w:val="99"/>
    <w:locked/>
    <w:rsid w:val="00D95FFE"/>
    <w:rPr>
      <w:rFonts w:eastAsia="宋体"/>
      <w:kern w:val="2"/>
      <w:sz w:val="24"/>
      <w:szCs w:val="24"/>
      <w:lang w:val="en-US" w:eastAsia="zh-CN"/>
    </w:rPr>
  </w:style>
  <w:style w:type="paragraph" w:styleId="ListNumber3">
    <w:name w:val="List Number 3"/>
    <w:basedOn w:val="Normal"/>
    <w:uiPriority w:val="99"/>
    <w:rsid w:val="00D95FFE"/>
    <w:pPr>
      <w:numPr>
        <w:numId w:val="5"/>
      </w:numPr>
      <w:tabs>
        <w:tab w:val="clear" w:pos="360"/>
        <w:tab w:val="left" w:pos="1200"/>
      </w:tabs>
      <w:ind w:left="1200"/>
    </w:pPr>
  </w:style>
  <w:style w:type="paragraph" w:styleId="PlainText">
    <w:name w:val="Plain Text"/>
    <w:basedOn w:val="Normal"/>
    <w:link w:val="PlainTextChar"/>
    <w:uiPriority w:val="99"/>
    <w:rsid w:val="00D95FFE"/>
    <w:pPr>
      <w:spacing w:afterLines="50"/>
    </w:pPr>
    <w:rPr>
      <w:rFonts w:ascii="宋体" w:hAnsi="Courier New" w:cs="宋体"/>
      <w:sz w:val="24"/>
      <w:szCs w:val="24"/>
    </w:rPr>
  </w:style>
  <w:style w:type="character" w:customStyle="1" w:styleId="PlainTextChar">
    <w:name w:val="Plain Text Char"/>
    <w:basedOn w:val="DefaultParagraphFont"/>
    <w:link w:val="PlainText"/>
    <w:uiPriority w:val="99"/>
    <w:locked/>
    <w:rsid w:val="00D95FFE"/>
    <w:rPr>
      <w:rFonts w:ascii="宋体" w:eastAsia="宋体" w:hAnsi="Courier New" w:cs="宋体"/>
      <w:kern w:val="2"/>
      <w:sz w:val="24"/>
      <w:szCs w:val="24"/>
      <w:lang w:val="en-US" w:eastAsia="zh-CN"/>
    </w:rPr>
  </w:style>
  <w:style w:type="paragraph" w:styleId="Date">
    <w:name w:val="Date"/>
    <w:basedOn w:val="Normal"/>
    <w:next w:val="Normal"/>
    <w:link w:val="DateChar"/>
    <w:uiPriority w:val="99"/>
    <w:rsid w:val="00D95FFE"/>
    <w:pPr>
      <w:ind w:leftChars="2500" w:left="100"/>
    </w:pPr>
    <w:rPr>
      <w:rFonts w:ascii="宋体" w:cs="宋体"/>
      <w:sz w:val="24"/>
      <w:szCs w:val="24"/>
    </w:rPr>
  </w:style>
  <w:style w:type="character" w:customStyle="1" w:styleId="DateChar">
    <w:name w:val="Date Char"/>
    <w:basedOn w:val="DefaultParagraphFont"/>
    <w:link w:val="Date"/>
    <w:uiPriority w:val="99"/>
    <w:locked/>
    <w:rsid w:val="00D95FFE"/>
    <w:rPr>
      <w:rFonts w:ascii="宋体" w:eastAsia="宋体" w:cs="宋体"/>
      <w:kern w:val="2"/>
      <w:sz w:val="24"/>
      <w:szCs w:val="24"/>
    </w:rPr>
  </w:style>
  <w:style w:type="paragraph" w:styleId="BodyTextIndent2">
    <w:name w:val="Body Text Indent 2"/>
    <w:basedOn w:val="Normal"/>
    <w:link w:val="BodyTextIndent2Char"/>
    <w:uiPriority w:val="99"/>
    <w:rsid w:val="00D95FFE"/>
    <w:pPr>
      <w:spacing w:line="360" w:lineRule="auto"/>
      <w:ind w:firstLineChars="200" w:firstLine="480"/>
    </w:pPr>
    <w:rPr>
      <w:rFonts w:eastAsia="仿宋_GB2312"/>
      <w:sz w:val="24"/>
      <w:szCs w:val="24"/>
    </w:rPr>
  </w:style>
  <w:style w:type="character" w:customStyle="1" w:styleId="BodyTextIndent2Char">
    <w:name w:val="Body Text Indent 2 Char"/>
    <w:basedOn w:val="DefaultParagraphFont"/>
    <w:link w:val="BodyTextIndent2"/>
    <w:uiPriority w:val="99"/>
    <w:locked/>
    <w:rsid w:val="00D95FFE"/>
    <w:rPr>
      <w:rFonts w:eastAsia="仿宋_GB2312"/>
      <w:kern w:val="2"/>
      <w:sz w:val="24"/>
      <w:szCs w:val="24"/>
      <w:lang w:val="en-US" w:eastAsia="zh-CN"/>
    </w:rPr>
  </w:style>
  <w:style w:type="paragraph" w:styleId="Footer">
    <w:name w:val="footer"/>
    <w:basedOn w:val="Normal"/>
    <w:link w:val="FooterChar"/>
    <w:uiPriority w:val="99"/>
    <w:rsid w:val="00D95FF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95FFE"/>
    <w:rPr>
      <w:rFonts w:eastAsia="宋体"/>
      <w:kern w:val="2"/>
      <w:sz w:val="18"/>
      <w:szCs w:val="18"/>
      <w:lang w:val="en-US" w:eastAsia="zh-CN"/>
    </w:rPr>
  </w:style>
  <w:style w:type="paragraph" w:styleId="Header">
    <w:name w:val="header"/>
    <w:basedOn w:val="Normal"/>
    <w:link w:val="HeaderChar"/>
    <w:uiPriority w:val="99"/>
    <w:rsid w:val="00D95FFE"/>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3A49DE"/>
    <w:rPr>
      <w:sz w:val="18"/>
      <w:szCs w:val="18"/>
    </w:rPr>
  </w:style>
  <w:style w:type="paragraph" w:styleId="NormalWeb">
    <w:name w:val="Normal (Web)"/>
    <w:basedOn w:val="Normal"/>
    <w:uiPriority w:val="99"/>
    <w:rsid w:val="00D95FFE"/>
    <w:pPr>
      <w:widowControl/>
      <w:spacing w:before="100" w:beforeAutospacing="1" w:after="100" w:afterAutospacing="1"/>
      <w:jc w:val="left"/>
    </w:pPr>
    <w:rPr>
      <w:rFonts w:ascii="Arial Unicode MS" w:hAnsi="Arial Unicode MS" w:cs="Arial Unicode MS"/>
      <w:color w:val="000000"/>
      <w:kern w:val="0"/>
      <w:sz w:val="19"/>
      <w:szCs w:val="19"/>
    </w:rPr>
  </w:style>
  <w:style w:type="paragraph" w:styleId="Title">
    <w:name w:val="Title"/>
    <w:basedOn w:val="Normal"/>
    <w:link w:val="TitleChar"/>
    <w:uiPriority w:val="99"/>
    <w:qFormat/>
    <w:rsid w:val="00D95FFE"/>
    <w:pPr>
      <w:spacing w:before="240" w:after="60"/>
      <w:jc w:val="center"/>
      <w:outlineLvl w:val="0"/>
    </w:pPr>
    <w:rPr>
      <w:rFonts w:ascii="Arial" w:eastAsia="PMingLiUfalt" w:hAnsi="Arial" w:cs="Arial"/>
      <w:b/>
      <w:bCs/>
      <w:sz w:val="32"/>
      <w:szCs w:val="32"/>
      <w:lang w:eastAsia="zh-TW"/>
    </w:rPr>
  </w:style>
  <w:style w:type="character" w:customStyle="1" w:styleId="TitleChar">
    <w:name w:val="Title Char"/>
    <w:basedOn w:val="DefaultParagraphFont"/>
    <w:link w:val="Title"/>
    <w:uiPriority w:val="99"/>
    <w:locked/>
    <w:rsid w:val="00D95FFE"/>
    <w:rPr>
      <w:rFonts w:ascii="Arial" w:eastAsia="PMingLiUfalt" w:hAnsi="Arial" w:cs="Arial"/>
      <w:b/>
      <w:bCs/>
      <w:kern w:val="2"/>
      <w:sz w:val="32"/>
      <w:szCs w:val="32"/>
      <w:lang w:eastAsia="zh-TW"/>
    </w:rPr>
  </w:style>
  <w:style w:type="character" w:styleId="PageNumber">
    <w:name w:val="page number"/>
    <w:basedOn w:val="DefaultParagraphFont"/>
    <w:uiPriority w:val="99"/>
    <w:rsid w:val="00D95FFE"/>
  </w:style>
  <w:style w:type="table" w:styleId="TableGrid">
    <w:name w:val="Table Grid"/>
    <w:basedOn w:val="TableNormal"/>
    <w:uiPriority w:val="99"/>
    <w:rsid w:val="00D95FF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段 Char"/>
    <w:link w:val="a"/>
    <w:uiPriority w:val="99"/>
    <w:locked/>
    <w:rsid w:val="00D95FFE"/>
    <w:rPr>
      <w:rFonts w:eastAsia="宋体"/>
      <w:sz w:val="24"/>
      <w:szCs w:val="24"/>
      <w:lang w:val="en-US" w:eastAsia="zh-CN"/>
    </w:rPr>
  </w:style>
  <w:style w:type="paragraph" w:customStyle="1" w:styleId="a">
    <w:name w:val="正文段"/>
    <w:basedOn w:val="Normal"/>
    <w:link w:val="Char"/>
    <w:uiPriority w:val="99"/>
    <w:rsid w:val="00D95FFE"/>
    <w:pPr>
      <w:widowControl/>
      <w:snapToGrid w:val="0"/>
      <w:spacing w:afterLines="50"/>
      <w:ind w:firstLineChars="200" w:firstLine="200"/>
    </w:pPr>
    <w:rPr>
      <w:kern w:val="0"/>
      <w:sz w:val="24"/>
      <w:szCs w:val="24"/>
    </w:rPr>
  </w:style>
  <w:style w:type="paragraph" w:customStyle="1" w:styleId="1">
    <w:name w:val="列出段落1"/>
    <w:basedOn w:val="Normal"/>
    <w:uiPriority w:val="99"/>
    <w:rsid w:val="00D95FFE"/>
    <w:pPr>
      <w:widowControl/>
      <w:spacing w:after="200" w:line="276" w:lineRule="auto"/>
      <w:ind w:left="720"/>
      <w:jc w:val="left"/>
    </w:pPr>
    <w:rPr>
      <w:rFonts w:ascii="Calibri" w:hAnsi="Calibri" w:cs="Calibri"/>
      <w:kern w:val="0"/>
      <w:sz w:val="22"/>
      <w:szCs w:val="22"/>
    </w:rPr>
  </w:style>
  <w:style w:type="character" w:styleId="Strong">
    <w:name w:val="Strong"/>
    <w:basedOn w:val="DefaultParagraphFont"/>
    <w:uiPriority w:val="99"/>
    <w:qFormat/>
    <w:locked/>
    <w:rsid w:val="00A65F22"/>
    <w:rPr>
      <w:b/>
      <w:bCs/>
    </w:rPr>
  </w:style>
  <w:style w:type="paragraph" w:customStyle="1" w:styleId="msolistparagraph0">
    <w:name w:val="msolistparagraph"/>
    <w:basedOn w:val="Normal"/>
    <w:uiPriority w:val="99"/>
    <w:rsid w:val="008322CD"/>
    <w:pPr>
      <w:ind w:firstLineChars="200" w:firstLine="4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248006053">
      <w:marLeft w:val="0"/>
      <w:marRight w:val="0"/>
      <w:marTop w:val="0"/>
      <w:marBottom w:val="0"/>
      <w:divBdr>
        <w:top w:val="none" w:sz="0" w:space="0" w:color="auto"/>
        <w:left w:val="none" w:sz="0" w:space="0" w:color="auto"/>
        <w:bottom w:val="none" w:sz="0" w:space="0" w:color="auto"/>
        <w:right w:val="none" w:sz="0" w:space="0" w:color="auto"/>
      </w:divBdr>
      <w:divsChild>
        <w:div w:id="248006054">
          <w:marLeft w:val="0"/>
          <w:marRight w:val="0"/>
          <w:marTop w:val="0"/>
          <w:marBottom w:val="0"/>
          <w:divBdr>
            <w:top w:val="none" w:sz="0" w:space="0" w:color="auto"/>
            <w:left w:val="none" w:sz="0" w:space="0" w:color="auto"/>
            <w:bottom w:val="none" w:sz="0" w:space="0" w:color="auto"/>
            <w:right w:val="none" w:sz="0" w:space="0" w:color="auto"/>
          </w:divBdr>
        </w:div>
      </w:divsChild>
    </w:div>
    <w:div w:id="248006055">
      <w:marLeft w:val="0"/>
      <w:marRight w:val="0"/>
      <w:marTop w:val="0"/>
      <w:marBottom w:val="0"/>
      <w:divBdr>
        <w:top w:val="none" w:sz="0" w:space="0" w:color="auto"/>
        <w:left w:val="none" w:sz="0" w:space="0" w:color="auto"/>
        <w:bottom w:val="none" w:sz="0" w:space="0" w:color="auto"/>
        <w:right w:val="none" w:sz="0" w:space="0" w:color="auto"/>
      </w:divBdr>
      <w:divsChild>
        <w:div w:id="248006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1726</TotalTime>
  <Pages>26</Pages>
  <Words>2447</Words>
  <Characters>13949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绍兴文理学院铁城科教馆会议室LED显示屏</dc:title>
  <dc:subject/>
  <dc:creator>USER</dc:creator>
  <cp:keywords/>
  <dc:description/>
  <cp:lastModifiedBy>Administrator</cp:lastModifiedBy>
  <cp:revision>94</cp:revision>
  <cp:lastPrinted>2016-06-06T08:51:00Z</cp:lastPrinted>
  <dcterms:created xsi:type="dcterms:W3CDTF">2016-06-03T06:35:00Z</dcterms:created>
  <dcterms:modified xsi:type="dcterms:W3CDTF">2016-07-08T01:23:00Z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